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64279F" w14:textId="022DE747" w:rsidR="000A3DFB" w:rsidRDefault="000A3DFB" w:rsidP="00A055D6">
      <w:pPr>
        <w:pStyle w:val="NormalWeb"/>
        <w:spacing w:before="0" w:beforeAutospacing="0"/>
        <w:ind w:right="240"/>
        <w:rPr>
          <w:color w:val="auto"/>
          <w:lang w:val="en"/>
        </w:rPr>
      </w:pPr>
      <w:r>
        <w:rPr>
          <w:rStyle w:val="Emphasis"/>
          <w:color w:val="auto"/>
        </w:rPr>
        <w:t xml:space="preserve">The </w:t>
      </w:r>
      <w:smartTag w:uri="urn:schemas-microsoft-com:office:smarttags" w:element="country-region">
        <w:smartTag w:uri="urn:schemas-microsoft-com:office:smarttags" w:element="place">
          <w:r>
            <w:rPr>
              <w:rStyle w:val="Emphasis"/>
              <w:color w:val="auto"/>
            </w:rPr>
            <w:t>U.S.</w:t>
          </w:r>
        </w:smartTag>
      </w:smartTag>
      <w:r>
        <w:rPr>
          <w:rStyle w:val="Emphasis"/>
          <w:color w:val="auto"/>
        </w:rPr>
        <w:t xml:space="preserve"> Equal Employment </w:t>
      </w:r>
      <w:smartTag w:uri="urn:schemas-microsoft-com:office:smarttags" w:element="place">
        <w:r>
          <w:rPr>
            <w:rStyle w:val="Emphasis"/>
            <w:color w:val="auto"/>
          </w:rPr>
          <w:t>Opportunity</w:t>
        </w:r>
      </w:smartTag>
      <w:r>
        <w:rPr>
          <w:rStyle w:val="Emphasis"/>
          <w:color w:val="auto"/>
        </w:rPr>
        <w:t xml:space="preserve"> Commission</w:t>
      </w:r>
      <w:r w:rsidR="00000000">
        <w:rPr>
          <w:lang w:val="en"/>
        </w:rPr>
        <w:pict w14:anchorId="754CADAF">
          <v:rect id="_x0000_i1025" style="width:0;height:1.5pt" o:hralign="center" o:hrstd="t" o:hr="t" fillcolor="#aca899" stroked="f"/>
        </w:pict>
      </w:r>
    </w:p>
    <w:p w14:paraId="2D50D48E" w14:textId="77777777" w:rsidR="000A3DFB" w:rsidRPr="00733744" w:rsidRDefault="000A3DFB" w:rsidP="000A3DFB">
      <w:pPr>
        <w:pStyle w:val="Heading1"/>
        <w:ind w:left="480" w:right="240"/>
        <w:jc w:val="center"/>
        <w:rPr>
          <w:rFonts w:ascii="Times New Roman" w:hAnsi="Times New Roman"/>
          <w:sz w:val="32"/>
          <w:szCs w:val="32"/>
          <w:lang w:val="en"/>
        </w:rPr>
      </w:pPr>
      <w:r w:rsidRPr="00733744">
        <w:rPr>
          <w:rFonts w:ascii="Times New Roman" w:hAnsi="Times New Roman"/>
          <w:sz w:val="32"/>
          <w:szCs w:val="32"/>
          <w:lang w:val="en"/>
        </w:rPr>
        <w:t>QUESTIONS AND ANSWERS:</w:t>
      </w:r>
      <w:r w:rsidRPr="00733744">
        <w:rPr>
          <w:rFonts w:ascii="Times New Roman" w:hAnsi="Times New Roman"/>
          <w:sz w:val="32"/>
          <w:szCs w:val="32"/>
          <w:lang w:val="en"/>
        </w:rPr>
        <w:br/>
        <w:t>ENFORCEMENT GUIDANCE ON DISABILITY-RELATED INQUIRIES AND MEDICAL EXAMINATIONS OF EMPLOYEES UNDER THE AMERICANS WITH DISABILITIES ACT (ADA)</w:t>
      </w:r>
    </w:p>
    <w:p w14:paraId="10F7249B" w14:textId="77777777" w:rsidR="000A3DFB" w:rsidRDefault="000A3DFB" w:rsidP="000A3DFB">
      <w:pPr>
        <w:pStyle w:val="Heading2"/>
        <w:ind w:left="480" w:right="240"/>
        <w:rPr>
          <w:rFonts w:ascii="Times New Roman" w:hAnsi="Times New Roman"/>
          <w:color w:val="auto"/>
          <w:lang w:val="en"/>
        </w:rPr>
      </w:pPr>
      <w:r>
        <w:rPr>
          <w:rFonts w:ascii="Times New Roman" w:hAnsi="Times New Roman"/>
          <w:color w:val="auto"/>
          <w:lang w:val="en"/>
        </w:rPr>
        <w:t>INTRODUCTION</w:t>
      </w:r>
    </w:p>
    <w:p w14:paraId="7443F9B0" w14:textId="77777777" w:rsidR="000A3DFB" w:rsidRPr="00733744" w:rsidRDefault="000A3DFB" w:rsidP="000A3DFB">
      <w:pPr>
        <w:pStyle w:val="NormalWeb"/>
        <w:ind w:left="480" w:right="240"/>
        <w:rPr>
          <w:color w:val="auto"/>
          <w:sz w:val="22"/>
          <w:szCs w:val="22"/>
          <w:lang w:val="en"/>
        </w:rPr>
      </w:pPr>
      <w:r w:rsidRPr="00733744">
        <w:rPr>
          <w:rStyle w:val="Emphasis"/>
          <w:b/>
          <w:color w:val="auto"/>
          <w:sz w:val="22"/>
          <w:szCs w:val="22"/>
        </w:rPr>
        <w:t>What does this Guidance address?</w:t>
      </w:r>
      <w:r w:rsidR="00733744" w:rsidRPr="00733744">
        <w:rPr>
          <w:rStyle w:val="Emphasis"/>
          <w:b/>
          <w:color w:val="auto"/>
          <w:sz w:val="22"/>
          <w:szCs w:val="22"/>
        </w:rPr>
        <w:t>:</w:t>
      </w:r>
    </w:p>
    <w:p w14:paraId="6ECEDBA8" w14:textId="77777777" w:rsidR="000A3DFB" w:rsidRPr="00733744" w:rsidRDefault="000A3DFB" w:rsidP="00733744">
      <w:pPr>
        <w:numPr>
          <w:ilvl w:val="0"/>
          <w:numId w:val="18"/>
        </w:numPr>
        <w:tabs>
          <w:tab w:val="clear" w:pos="720"/>
          <w:tab w:val="left" w:pos="1122"/>
        </w:tabs>
        <w:spacing w:before="100" w:beforeAutospacing="1" w:after="100" w:afterAutospacing="1"/>
        <w:ind w:left="1122" w:right="240" w:hanging="187"/>
        <w:rPr>
          <w:sz w:val="22"/>
          <w:szCs w:val="22"/>
          <w:lang w:val="en"/>
        </w:rPr>
      </w:pPr>
      <w:r w:rsidRPr="00733744">
        <w:rPr>
          <w:sz w:val="22"/>
          <w:szCs w:val="22"/>
          <w:lang w:val="en"/>
        </w:rPr>
        <w:t xml:space="preserve">The </w:t>
      </w:r>
      <w:hyperlink r:id="rId8" w:history="1">
        <w:r w:rsidRPr="00733744">
          <w:rPr>
            <w:rStyle w:val="Hyperlink"/>
            <w:sz w:val="22"/>
            <w:szCs w:val="22"/>
          </w:rPr>
          <w:t>Guidance</w:t>
        </w:r>
      </w:hyperlink>
      <w:r w:rsidRPr="00733744">
        <w:rPr>
          <w:sz w:val="22"/>
          <w:szCs w:val="22"/>
          <w:lang w:val="en"/>
        </w:rPr>
        <w:t xml:space="preserve"> explains the ADA's rules concerning when employers may and may not obtain medical information about their employees. </w:t>
      </w:r>
    </w:p>
    <w:p w14:paraId="10CDACA7" w14:textId="77777777" w:rsidR="000A3DFB" w:rsidRDefault="000A3DFB" w:rsidP="000A3DFB">
      <w:pPr>
        <w:pStyle w:val="NormalWeb"/>
        <w:ind w:left="480" w:right="240"/>
        <w:rPr>
          <w:rStyle w:val="Emphasis"/>
          <w:b/>
          <w:color w:val="auto"/>
          <w:sz w:val="22"/>
          <w:szCs w:val="22"/>
        </w:rPr>
      </w:pPr>
      <w:r w:rsidRPr="00733744">
        <w:rPr>
          <w:rStyle w:val="Emphasis"/>
          <w:b/>
          <w:color w:val="auto"/>
          <w:sz w:val="22"/>
          <w:szCs w:val="22"/>
        </w:rPr>
        <w:t>Why did the EEOC issue this Guidance?</w:t>
      </w:r>
    </w:p>
    <w:p w14:paraId="3D653672" w14:textId="77777777" w:rsidR="00733744" w:rsidRPr="00733744" w:rsidRDefault="00733744" w:rsidP="00733744">
      <w:pPr>
        <w:pStyle w:val="NormalWeb"/>
        <w:numPr>
          <w:ilvl w:val="0"/>
          <w:numId w:val="18"/>
        </w:numPr>
        <w:tabs>
          <w:tab w:val="clear" w:pos="720"/>
          <w:tab w:val="num" w:pos="1122"/>
        </w:tabs>
        <w:ind w:left="1122" w:right="240" w:hanging="187"/>
        <w:rPr>
          <w:rFonts w:ascii="Arial" w:hAnsi="Arial" w:cs="Arial"/>
          <w:i/>
          <w:color w:val="auto"/>
          <w:sz w:val="22"/>
          <w:szCs w:val="22"/>
          <w:lang w:val="en"/>
        </w:rPr>
      </w:pPr>
      <w:r w:rsidRPr="00733744">
        <w:rPr>
          <w:rStyle w:val="Emphasis"/>
          <w:rFonts w:ascii="Arial" w:hAnsi="Arial" w:cs="Arial"/>
          <w:i w:val="0"/>
          <w:color w:val="auto"/>
          <w:sz w:val="22"/>
          <w:szCs w:val="22"/>
        </w:rPr>
        <w:t>In October 1995</w:t>
      </w:r>
      <w:r>
        <w:rPr>
          <w:rStyle w:val="Emphasis"/>
          <w:rFonts w:ascii="Arial" w:hAnsi="Arial" w:cs="Arial"/>
          <w:i w:val="0"/>
          <w:color w:val="auto"/>
          <w:sz w:val="22"/>
          <w:szCs w:val="22"/>
        </w:rPr>
        <w:t xml:space="preserve">, the EEOC issued enforcement guidance explaining the ADA’s rules concerning when an employer may and may not make disability-related inquiries and require medical examinations of </w:t>
      </w:r>
      <w:r w:rsidRPr="00733744">
        <w:rPr>
          <w:rStyle w:val="Emphasis"/>
          <w:rFonts w:cs="Arial"/>
          <w:b/>
          <w:color w:val="auto"/>
          <w:sz w:val="22"/>
          <w:szCs w:val="22"/>
        </w:rPr>
        <w:t>applicants</w:t>
      </w:r>
      <w:r>
        <w:rPr>
          <w:rStyle w:val="Emphasis"/>
          <w:rFonts w:ascii="Arial" w:hAnsi="Arial" w:cs="Arial"/>
          <w:i w:val="0"/>
          <w:color w:val="auto"/>
          <w:sz w:val="22"/>
          <w:szCs w:val="22"/>
        </w:rPr>
        <w:t xml:space="preserve">. Since that time, we have had many inquiries from EEOC investigators and attorneys in the field, employers and employees about how the law applies with respect to </w:t>
      </w:r>
      <w:r w:rsidRPr="00733744">
        <w:rPr>
          <w:rStyle w:val="Emphasis"/>
          <w:rFonts w:cs="Arial"/>
          <w:b/>
          <w:color w:val="auto"/>
          <w:sz w:val="22"/>
          <w:szCs w:val="22"/>
        </w:rPr>
        <w:t>people who are already working</w:t>
      </w:r>
      <w:r>
        <w:rPr>
          <w:rStyle w:val="Emphasis"/>
          <w:rFonts w:ascii="Arial" w:hAnsi="Arial" w:cs="Arial"/>
          <w:i w:val="0"/>
          <w:color w:val="auto"/>
          <w:sz w:val="22"/>
          <w:szCs w:val="22"/>
        </w:rPr>
        <w:t>. This Guidance is intended to answer some of the most frequently-asked questions we have received.</w:t>
      </w:r>
    </w:p>
    <w:p w14:paraId="6EE67A98" w14:textId="77777777" w:rsidR="000A3DFB" w:rsidRPr="00733744" w:rsidRDefault="000A3DFB" w:rsidP="000A3DFB">
      <w:pPr>
        <w:pStyle w:val="NormalWeb"/>
        <w:ind w:left="480" w:right="240"/>
        <w:rPr>
          <w:color w:val="auto"/>
          <w:sz w:val="22"/>
          <w:szCs w:val="22"/>
          <w:lang w:val="en"/>
        </w:rPr>
      </w:pPr>
      <w:r w:rsidRPr="00733744">
        <w:rPr>
          <w:rStyle w:val="Emphasis"/>
          <w:b/>
          <w:color w:val="auto"/>
          <w:sz w:val="22"/>
          <w:szCs w:val="22"/>
        </w:rPr>
        <w:t>To whom does the Guidance apply?</w:t>
      </w:r>
    </w:p>
    <w:p w14:paraId="1AFA087D" w14:textId="77777777" w:rsidR="000A3DFB" w:rsidRPr="00733744" w:rsidRDefault="000A3DFB" w:rsidP="00733744">
      <w:pPr>
        <w:numPr>
          <w:ilvl w:val="0"/>
          <w:numId w:val="20"/>
        </w:numPr>
        <w:tabs>
          <w:tab w:val="clear" w:pos="720"/>
          <w:tab w:val="num" w:pos="1122"/>
        </w:tabs>
        <w:spacing w:before="100" w:beforeAutospacing="1" w:after="100" w:afterAutospacing="1"/>
        <w:ind w:left="1122" w:right="240" w:hanging="187"/>
        <w:rPr>
          <w:sz w:val="22"/>
          <w:szCs w:val="22"/>
          <w:lang w:val="en"/>
        </w:rPr>
      </w:pPr>
      <w:r w:rsidRPr="00733744">
        <w:rPr>
          <w:sz w:val="22"/>
          <w:szCs w:val="22"/>
          <w:lang w:val="en"/>
        </w:rPr>
        <w:t xml:space="preserve">The Guidance applies to private and to state and local government employers with fifteen or more employees. Federal sector employers are also covered by the Guidance, as the result of the 1992 amendments to the Rehabilitation Act. </w:t>
      </w:r>
    </w:p>
    <w:p w14:paraId="05247336" w14:textId="77777777" w:rsidR="000A3DFB" w:rsidRDefault="000A3DFB" w:rsidP="00733744">
      <w:pPr>
        <w:numPr>
          <w:ilvl w:val="0"/>
          <w:numId w:val="20"/>
        </w:numPr>
        <w:tabs>
          <w:tab w:val="clear" w:pos="720"/>
          <w:tab w:val="num" w:pos="1122"/>
        </w:tabs>
        <w:spacing w:before="100" w:beforeAutospacing="1" w:after="100" w:afterAutospacing="1"/>
        <w:ind w:left="1122" w:right="240" w:hanging="187"/>
        <w:rPr>
          <w:lang w:val="en"/>
        </w:rPr>
      </w:pPr>
      <w:r w:rsidRPr="00733744">
        <w:rPr>
          <w:sz w:val="22"/>
          <w:szCs w:val="22"/>
          <w:lang w:val="en"/>
        </w:rPr>
        <w:t xml:space="preserve">The ADA's requirements regarding disability-related inquiries and medical examinations apply to </w:t>
      </w:r>
      <w:r w:rsidRPr="00733744">
        <w:rPr>
          <w:rStyle w:val="Emphasis"/>
          <w:sz w:val="22"/>
          <w:szCs w:val="22"/>
        </w:rPr>
        <w:t>all</w:t>
      </w:r>
      <w:r w:rsidRPr="00733744">
        <w:rPr>
          <w:sz w:val="22"/>
          <w:szCs w:val="22"/>
          <w:lang w:val="en"/>
        </w:rPr>
        <w:t xml:space="preserve"> of the employees of a covered employer, whether</w:t>
      </w:r>
      <w:r>
        <w:rPr>
          <w:lang w:val="en"/>
        </w:rPr>
        <w:t xml:space="preserve"> or not they have disabilities. </w:t>
      </w:r>
    </w:p>
    <w:p w14:paraId="6264A340" w14:textId="77777777" w:rsidR="000A3DFB" w:rsidRDefault="000A3DFB" w:rsidP="000A3DFB">
      <w:pPr>
        <w:pStyle w:val="Heading2"/>
        <w:ind w:left="480" w:right="240"/>
        <w:rPr>
          <w:rFonts w:ascii="Times New Roman" w:hAnsi="Times New Roman"/>
          <w:color w:val="auto"/>
          <w:lang w:val="en"/>
        </w:rPr>
      </w:pPr>
      <w:r>
        <w:rPr>
          <w:rFonts w:ascii="Times New Roman" w:hAnsi="Times New Roman"/>
          <w:color w:val="auto"/>
          <w:lang w:val="en"/>
        </w:rPr>
        <w:t>IN GENERAL</w:t>
      </w:r>
    </w:p>
    <w:p w14:paraId="49D7B6C6" w14:textId="77777777" w:rsidR="000A3DFB" w:rsidRDefault="000A3DFB" w:rsidP="000A3DFB">
      <w:pPr>
        <w:pStyle w:val="NormalWeb"/>
        <w:ind w:left="480" w:right="240"/>
        <w:rPr>
          <w:color w:val="auto"/>
          <w:sz w:val="22"/>
          <w:szCs w:val="22"/>
          <w:lang w:val="en"/>
        </w:rPr>
      </w:pPr>
      <w:r w:rsidRPr="00733744">
        <w:rPr>
          <w:rStyle w:val="Emphasis"/>
          <w:b/>
          <w:color w:val="auto"/>
          <w:sz w:val="22"/>
          <w:szCs w:val="22"/>
        </w:rPr>
        <w:t>Are the rules about when an employer may make disability-related inquiries and require medical examinations the same for employees and applicants? (Introduction)</w:t>
      </w:r>
      <w:r w:rsidRPr="00733744">
        <w:rPr>
          <w:color w:val="auto"/>
          <w:sz w:val="22"/>
          <w:szCs w:val="22"/>
          <w:lang w:val="en"/>
        </w:rPr>
        <w:t xml:space="preserve"> (For more information about this and other issues discussed in these Questions and Answers, please consult the referenced question numbers from the Guidance.)</w:t>
      </w:r>
    </w:p>
    <w:p w14:paraId="738BB2AD" w14:textId="77777777" w:rsidR="000A3DFB" w:rsidRPr="001230AC" w:rsidRDefault="00733744" w:rsidP="001230AC">
      <w:pPr>
        <w:pStyle w:val="NormalWeb"/>
        <w:numPr>
          <w:ilvl w:val="0"/>
          <w:numId w:val="39"/>
        </w:numPr>
        <w:tabs>
          <w:tab w:val="clear" w:pos="720"/>
          <w:tab w:val="num" w:pos="1122"/>
        </w:tabs>
        <w:ind w:left="1122" w:right="240" w:hanging="187"/>
        <w:rPr>
          <w:rFonts w:ascii="Arial" w:hAnsi="Arial"/>
          <w:i/>
          <w:color w:val="auto"/>
          <w:sz w:val="22"/>
          <w:szCs w:val="22"/>
          <w:lang w:val="en"/>
        </w:rPr>
      </w:pPr>
      <w:r w:rsidRPr="00733744">
        <w:rPr>
          <w:rStyle w:val="Emphasis"/>
          <w:rFonts w:ascii="Arial" w:hAnsi="Arial"/>
          <w:i w:val="0"/>
          <w:color w:val="auto"/>
          <w:sz w:val="22"/>
          <w:szCs w:val="22"/>
        </w:rPr>
        <w:t xml:space="preserve">No. The ADA limits an employer’s ability to make disability-related inquiries or require medical examinations at three stages: </w:t>
      </w:r>
      <w:r w:rsidRPr="00733744">
        <w:rPr>
          <w:rStyle w:val="Emphasis"/>
          <w:b/>
          <w:color w:val="auto"/>
          <w:sz w:val="22"/>
          <w:szCs w:val="22"/>
        </w:rPr>
        <w:t>pre-offer, post-offer and during employment</w:t>
      </w:r>
      <w:r w:rsidRPr="00733744">
        <w:rPr>
          <w:rStyle w:val="Emphasis"/>
          <w:rFonts w:ascii="Arial" w:hAnsi="Arial"/>
          <w:i w:val="0"/>
          <w:color w:val="auto"/>
          <w:sz w:val="22"/>
          <w:szCs w:val="22"/>
        </w:rPr>
        <w:t xml:space="preserve">. The rules concerning </w:t>
      </w:r>
      <w:r w:rsidR="001230AC">
        <w:rPr>
          <w:rStyle w:val="Emphasis"/>
          <w:rFonts w:ascii="Arial" w:hAnsi="Arial"/>
          <w:i w:val="0"/>
          <w:color w:val="auto"/>
          <w:sz w:val="22"/>
          <w:szCs w:val="22"/>
        </w:rPr>
        <w:t>disability-related inquiries and medical examinations are different at each stage.</w:t>
      </w:r>
    </w:p>
    <w:p w14:paraId="51529480" w14:textId="77777777" w:rsidR="000A3DFB" w:rsidRPr="001230AC" w:rsidRDefault="000A3DFB" w:rsidP="001230AC">
      <w:pPr>
        <w:numPr>
          <w:ilvl w:val="0"/>
          <w:numId w:val="39"/>
        </w:numPr>
        <w:tabs>
          <w:tab w:val="clear" w:pos="720"/>
          <w:tab w:val="num" w:pos="1122"/>
        </w:tabs>
        <w:spacing w:before="100" w:beforeAutospacing="1" w:after="100" w:afterAutospacing="1"/>
        <w:ind w:left="1122" w:right="240" w:hanging="187"/>
        <w:rPr>
          <w:sz w:val="22"/>
          <w:szCs w:val="22"/>
          <w:lang w:val="en"/>
        </w:rPr>
      </w:pPr>
      <w:r w:rsidRPr="001230AC">
        <w:rPr>
          <w:sz w:val="22"/>
          <w:szCs w:val="22"/>
          <w:lang w:val="en"/>
        </w:rPr>
        <w:t xml:space="preserve">At the first stage </w:t>
      </w:r>
      <w:r w:rsidRPr="001230AC">
        <w:rPr>
          <w:rStyle w:val="Strong"/>
          <w:sz w:val="22"/>
          <w:szCs w:val="22"/>
        </w:rPr>
        <w:t>(prior to an offer of employment)</w:t>
      </w:r>
      <w:r w:rsidRPr="001230AC">
        <w:rPr>
          <w:sz w:val="22"/>
          <w:szCs w:val="22"/>
          <w:lang w:val="en"/>
        </w:rPr>
        <w:t xml:space="preserve">, an employer may not ask any disability-related questions or require any medical examinations, even if they are related to the job. </w:t>
      </w:r>
    </w:p>
    <w:p w14:paraId="6817E3DD" w14:textId="77777777" w:rsidR="001230AC" w:rsidRPr="001230AC" w:rsidRDefault="000A3DFB" w:rsidP="001230AC">
      <w:pPr>
        <w:numPr>
          <w:ilvl w:val="0"/>
          <w:numId w:val="39"/>
        </w:numPr>
        <w:tabs>
          <w:tab w:val="clear" w:pos="720"/>
          <w:tab w:val="num" w:pos="1122"/>
        </w:tabs>
        <w:spacing w:before="100" w:beforeAutospacing="1" w:after="100" w:afterAutospacing="1"/>
        <w:ind w:left="1122" w:right="240" w:hanging="187"/>
        <w:rPr>
          <w:sz w:val="22"/>
          <w:szCs w:val="22"/>
          <w:lang w:val="en"/>
        </w:rPr>
      </w:pPr>
      <w:r w:rsidRPr="001230AC">
        <w:rPr>
          <w:sz w:val="22"/>
          <w:szCs w:val="22"/>
          <w:lang w:val="en"/>
        </w:rPr>
        <w:lastRenderedPageBreak/>
        <w:t xml:space="preserve">At the second stage </w:t>
      </w:r>
      <w:r w:rsidRPr="001230AC">
        <w:rPr>
          <w:rStyle w:val="Strong"/>
          <w:sz w:val="22"/>
          <w:szCs w:val="22"/>
        </w:rPr>
        <w:t>(after an applicant is given a conditional job offer, but before he or she starts work),</w:t>
      </w:r>
      <w:r w:rsidRPr="001230AC">
        <w:rPr>
          <w:sz w:val="22"/>
          <w:szCs w:val="22"/>
          <w:lang w:val="en"/>
        </w:rPr>
        <w:t xml:space="preserve"> an employer may ask disability-related questions and conduct medical examinations, regardless of whether they are related to the job, as long as it does so for all entering employees in the same job category. </w:t>
      </w:r>
    </w:p>
    <w:p w14:paraId="778D8EAA" w14:textId="77777777" w:rsidR="000A3DFB" w:rsidRPr="001230AC" w:rsidRDefault="000A3DFB" w:rsidP="001230AC">
      <w:pPr>
        <w:numPr>
          <w:ilvl w:val="0"/>
          <w:numId w:val="39"/>
        </w:numPr>
        <w:tabs>
          <w:tab w:val="clear" w:pos="720"/>
          <w:tab w:val="num" w:pos="1122"/>
        </w:tabs>
        <w:spacing w:before="100" w:beforeAutospacing="1" w:after="100" w:afterAutospacing="1"/>
        <w:ind w:left="1122" w:right="240" w:hanging="187"/>
        <w:rPr>
          <w:sz w:val="22"/>
          <w:szCs w:val="22"/>
          <w:lang w:val="en"/>
        </w:rPr>
      </w:pPr>
      <w:r w:rsidRPr="001230AC">
        <w:rPr>
          <w:sz w:val="22"/>
          <w:szCs w:val="22"/>
          <w:lang w:val="en"/>
        </w:rPr>
        <w:t xml:space="preserve">At the third stage </w:t>
      </w:r>
      <w:r w:rsidRPr="001230AC">
        <w:rPr>
          <w:rStyle w:val="Strong"/>
          <w:sz w:val="22"/>
          <w:szCs w:val="22"/>
        </w:rPr>
        <w:t xml:space="preserve">(after employment begins), </w:t>
      </w:r>
      <w:r w:rsidRPr="001230AC">
        <w:rPr>
          <w:sz w:val="22"/>
          <w:szCs w:val="22"/>
          <w:lang w:val="en"/>
        </w:rPr>
        <w:t xml:space="preserve">an employer may make disability-related inquiries and require medical examinations only if they are </w:t>
      </w:r>
      <w:r w:rsidRPr="001230AC">
        <w:rPr>
          <w:rStyle w:val="Strong"/>
          <w:sz w:val="22"/>
          <w:szCs w:val="22"/>
        </w:rPr>
        <w:t>job-related and consistent with business necessity.</w:t>
      </w:r>
      <w:r w:rsidRPr="001230AC">
        <w:rPr>
          <w:sz w:val="22"/>
          <w:szCs w:val="22"/>
          <w:lang w:val="en"/>
        </w:rPr>
        <w:t xml:space="preserve"> </w:t>
      </w:r>
    </w:p>
    <w:p w14:paraId="0CA719DB" w14:textId="77777777" w:rsidR="000A3DFB" w:rsidRPr="001230AC" w:rsidRDefault="000A3DFB" w:rsidP="000A3DFB">
      <w:pPr>
        <w:pStyle w:val="NormalWeb"/>
        <w:ind w:left="480" w:right="240"/>
        <w:rPr>
          <w:color w:val="auto"/>
          <w:sz w:val="22"/>
          <w:szCs w:val="22"/>
          <w:lang w:val="en"/>
        </w:rPr>
      </w:pPr>
      <w:r w:rsidRPr="001230AC">
        <w:rPr>
          <w:rStyle w:val="Emphasis"/>
          <w:b/>
          <w:color w:val="auto"/>
          <w:sz w:val="22"/>
          <w:szCs w:val="22"/>
        </w:rPr>
        <w:t>What is a "disability-related inquiry"? (Question 1)</w:t>
      </w:r>
    </w:p>
    <w:p w14:paraId="0197910C" w14:textId="77777777" w:rsidR="000A3DFB" w:rsidRPr="001230AC" w:rsidRDefault="000A3DFB" w:rsidP="001230AC">
      <w:pPr>
        <w:numPr>
          <w:ilvl w:val="0"/>
          <w:numId w:val="40"/>
        </w:numPr>
        <w:tabs>
          <w:tab w:val="clear" w:pos="720"/>
          <w:tab w:val="num" w:pos="1122"/>
        </w:tabs>
        <w:spacing w:before="100" w:beforeAutospacing="1" w:after="100" w:afterAutospacing="1"/>
        <w:ind w:left="1122" w:right="240" w:hanging="187"/>
        <w:rPr>
          <w:sz w:val="22"/>
          <w:szCs w:val="22"/>
          <w:lang w:val="en"/>
        </w:rPr>
      </w:pPr>
      <w:r w:rsidRPr="001230AC">
        <w:rPr>
          <w:sz w:val="22"/>
          <w:szCs w:val="22"/>
          <w:lang w:val="en"/>
        </w:rPr>
        <w:t xml:space="preserve">A "disability-related inquiry" is a question that is likely to elicit information about a disability, such as asking employees about: whether they have or ever had a disability; the kinds of prescription medications they are taking; and, the results of any genetic tests they have had. </w:t>
      </w:r>
    </w:p>
    <w:p w14:paraId="2EA42C76" w14:textId="77777777" w:rsidR="000A3DFB" w:rsidRPr="001230AC" w:rsidRDefault="000A3DFB" w:rsidP="001230AC">
      <w:pPr>
        <w:numPr>
          <w:ilvl w:val="0"/>
          <w:numId w:val="40"/>
        </w:numPr>
        <w:tabs>
          <w:tab w:val="clear" w:pos="720"/>
          <w:tab w:val="num" w:pos="1122"/>
        </w:tabs>
        <w:spacing w:before="100" w:beforeAutospacing="1" w:after="100" w:afterAutospacing="1"/>
        <w:ind w:left="1122" w:right="240" w:hanging="187"/>
        <w:rPr>
          <w:sz w:val="22"/>
          <w:szCs w:val="22"/>
          <w:lang w:val="en"/>
        </w:rPr>
      </w:pPr>
      <w:r w:rsidRPr="001230AC">
        <w:rPr>
          <w:sz w:val="22"/>
          <w:szCs w:val="22"/>
          <w:lang w:val="en"/>
        </w:rPr>
        <w:t xml:space="preserve">Disability-related inquires also include asking an employee's co-worker, family member, or doctor about the employee's disability. </w:t>
      </w:r>
    </w:p>
    <w:p w14:paraId="6B4A800F" w14:textId="77777777" w:rsidR="000A3DFB" w:rsidRPr="001230AC" w:rsidRDefault="000A3DFB" w:rsidP="001230AC">
      <w:pPr>
        <w:numPr>
          <w:ilvl w:val="0"/>
          <w:numId w:val="40"/>
        </w:numPr>
        <w:tabs>
          <w:tab w:val="clear" w:pos="720"/>
          <w:tab w:val="num" w:pos="1122"/>
        </w:tabs>
        <w:spacing w:before="100" w:beforeAutospacing="1" w:after="100" w:afterAutospacing="1"/>
        <w:ind w:left="1122" w:right="240" w:hanging="187"/>
        <w:rPr>
          <w:sz w:val="22"/>
          <w:szCs w:val="22"/>
          <w:lang w:val="en"/>
        </w:rPr>
      </w:pPr>
      <w:r w:rsidRPr="001230AC">
        <w:rPr>
          <w:sz w:val="22"/>
          <w:szCs w:val="22"/>
          <w:lang w:val="en"/>
        </w:rPr>
        <w:t>Questions that are</w:t>
      </w:r>
      <w:r w:rsidRPr="001230AC">
        <w:rPr>
          <w:rStyle w:val="Emphasis"/>
          <w:sz w:val="22"/>
          <w:szCs w:val="22"/>
        </w:rPr>
        <w:t xml:space="preserve"> not</w:t>
      </w:r>
      <w:r w:rsidRPr="001230AC">
        <w:rPr>
          <w:sz w:val="22"/>
          <w:szCs w:val="22"/>
          <w:lang w:val="en"/>
        </w:rPr>
        <w:t xml:space="preserve"> likely to elicit information about a disability are always permitted, and they include asking employees about their general well-being; whether they can perform job functions; and about their current illegal use of drugs. </w:t>
      </w:r>
    </w:p>
    <w:p w14:paraId="241FB8F3" w14:textId="77777777" w:rsidR="000A3DFB" w:rsidRPr="001230AC" w:rsidRDefault="000A3DFB" w:rsidP="000A3DFB">
      <w:pPr>
        <w:pStyle w:val="NormalWeb"/>
        <w:ind w:left="480" w:right="240"/>
        <w:rPr>
          <w:color w:val="auto"/>
          <w:sz w:val="22"/>
          <w:szCs w:val="22"/>
          <w:lang w:val="en"/>
        </w:rPr>
      </w:pPr>
      <w:r w:rsidRPr="001230AC">
        <w:rPr>
          <w:rStyle w:val="Emphasis"/>
          <w:b/>
          <w:color w:val="auto"/>
          <w:sz w:val="22"/>
          <w:szCs w:val="22"/>
        </w:rPr>
        <w:t>What is a "medical examination"? (Question 2)</w:t>
      </w:r>
    </w:p>
    <w:p w14:paraId="7006F6F3" w14:textId="77777777" w:rsidR="000A3DFB" w:rsidRPr="001230AC" w:rsidRDefault="000A3DFB" w:rsidP="001230AC">
      <w:pPr>
        <w:numPr>
          <w:ilvl w:val="0"/>
          <w:numId w:val="41"/>
        </w:numPr>
        <w:tabs>
          <w:tab w:val="clear" w:pos="720"/>
          <w:tab w:val="num" w:pos="1122"/>
        </w:tabs>
        <w:spacing w:before="100" w:beforeAutospacing="1" w:after="100" w:afterAutospacing="1"/>
        <w:ind w:left="1122" w:right="240" w:hanging="187"/>
        <w:rPr>
          <w:sz w:val="22"/>
          <w:szCs w:val="22"/>
          <w:lang w:val="en"/>
        </w:rPr>
      </w:pPr>
      <w:r w:rsidRPr="001230AC">
        <w:rPr>
          <w:sz w:val="22"/>
          <w:szCs w:val="22"/>
          <w:lang w:val="en"/>
        </w:rPr>
        <w:t xml:space="preserve">A "medical examination" is a procedure or test usually given by a health care professional or in a medical setting that seeks information about an individual's physical or mental impairments or health. Medical examinations include vision tests; blood, urine, and breath analyses; blood pressure screening and cholesterol testing; and diagnostic procedures, such as x-rays, CAT scans, and MRIs. </w:t>
      </w:r>
    </w:p>
    <w:p w14:paraId="563CBCB7" w14:textId="77777777" w:rsidR="000A3DFB" w:rsidRPr="001230AC" w:rsidRDefault="000A3DFB" w:rsidP="000A3DFB">
      <w:pPr>
        <w:pStyle w:val="NormalWeb"/>
        <w:ind w:left="480" w:right="240"/>
        <w:rPr>
          <w:color w:val="auto"/>
          <w:sz w:val="22"/>
          <w:szCs w:val="22"/>
          <w:lang w:val="en"/>
        </w:rPr>
      </w:pPr>
      <w:r w:rsidRPr="001230AC">
        <w:rPr>
          <w:rStyle w:val="Emphasis"/>
          <w:b/>
          <w:color w:val="auto"/>
          <w:sz w:val="22"/>
          <w:szCs w:val="22"/>
        </w:rPr>
        <w:t>Are there any procedures or tests employers may require that would not be considered medical examinations? (Question 2)</w:t>
      </w:r>
    </w:p>
    <w:p w14:paraId="73209CCF" w14:textId="77777777" w:rsidR="000A3DFB" w:rsidRPr="001230AC" w:rsidRDefault="000A3DFB" w:rsidP="001230AC">
      <w:pPr>
        <w:numPr>
          <w:ilvl w:val="0"/>
          <w:numId w:val="41"/>
        </w:numPr>
        <w:tabs>
          <w:tab w:val="clear" w:pos="720"/>
          <w:tab w:val="num" w:pos="1122"/>
        </w:tabs>
        <w:spacing w:before="100" w:beforeAutospacing="1" w:after="100" w:afterAutospacing="1"/>
        <w:ind w:left="1122" w:right="240" w:hanging="187"/>
        <w:rPr>
          <w:sz w:val="22"/>
          <w:szCs w:val="22"/>
          <w:lang w:val="en"/>
        </w:rPr>
      </w:pPr>
      <w:r w:rsidRPr="001230AC">
        <w:rPr>
          <w:sz w:val="22"/>
          <w:szCs w:val="22"/>
          <w:lang w:val="en"/>
        </w:rPr>
        <w:t xml:space="preserve">Yes. There are a number of procedures and tests that employers may require that are not considered medical examinations, including: blood and urine tests to determine the current illegal use of drugs; physical agility and physical fitness tests; and polygraph examinations. </w:t>
      </w:r>
    </w:p>
    <w:p w14:paraId="452C935B" w14:textId="77777777" w:rsidR="000A3DFB" w:rsidRDefault="000A3DFB" w:rsidP="000A3DFB">
      <w:pPr>
        <w:pStyle w:val="Heading2"/>
        <w:ind w:left="480" w:right="240"/>
        <w:rPr>
          <w:rFonts w:ascii="Times New Roman" w:hAnsi="Times New Roman"/>
          <w:color w:val="auto"/>
          <w:lang w:val="en"/>
        </w:rPr>
      </w:pPr>
      <w:r>
        <w:rPr>
          <w:rFonts w:ascii="Times New Roman" w:hAnsi="Times New Roman"/>
          <w:color w:val="auto"/>
          <w:lang w:val="en"/>
        </w:rPr>
        <w:t>JOB RELATED AND CONSISTENT WITH BUSINESS NECESSITY</w:t>
      </w:r>
    </w:p>
    <w:p w14:paraId="5A1DE219" w14:textId="77777777" w:rsidR="000A3DFB" w:rsidRPr="001230AC" w:rsidRDefault="000A3DFB" w:rsidP="000A3DFB">
      <w:pPr>
        <w:pStyle w:val="NormalWeb"/>
        <w:ind w:left="480" w:right="240"/>
        <w:rPr>
          <w:color w:val="auto"/>
          <w:sz w:val="22"/>
          <w:szCs w:val="22"/>
          <w:lang w:val="en"/>
        </w:rPr>
      </w:pPr>
      <w:r w:rsidRPr="001230AC">
        <w:rPr>
          <w:rStyle w:val="Emphasis"/>
          <w:b/>
          <w:color w:val="auto"/>
          <w:sz w:val="22"/>
          <w:szCs w:val="22"/>
        </w:rPr>
        <w:t>When may an employer ask an employee a disability-related question or require an employee to submit to a medical examination? (Question 5)</w:t>
      </w:r>
    </w:p>
    <w:p w14:paraId="4777C355" w14:textId="77777777" w:rsidR="000A3DFB" w:rsidRPr="001230AC" w:rsidRDefault="000A3DFB" w:rsidP="001230AC">
      <w:pPr>
        <w:numPr>
          <w:ilvl w:val="0"/>
          <w:numId w:val="41"/>
        </w:numPr>
        <w:tabs>
          <w:tab w:val="clear" w:pos="720"/>
          <w:tab w:val="num" w:pos="1122"/>
        </w:tabs>
        <w:spacing w:before="100" w:beforeAutospacing="1" w:after="100" w:afterAutospacing="1"/>
        <w:ind w:left="1122" w:right="240" w:hanging="187"/>
        <w:rPr>
          <w:sz w:val="22"/>
          <w:szCs w:val="22"/>
          <w:lang w:val="en"/>
        </w:rPr>
      </w:pPr>
      <w:r w:rsidRPr="001230AC">
        <w:rPr>
          <w:sz w:val="22"/>
          <w:szCs w:val="22"/>
          <w:lang w:val="en"/>
        </w:rPr>
        <w:t xml:space="preserve">Generally, an employer only may seek information about an employee's medical condition when it is </w:t>
      </w:r>
      <w:r w:rsidRPr="001230AC">
        <w:rPr>
          <w:rStyle w:val="Strong"/>
          <w:sz w:val="22"/>
          <w:szCs w:val="22"/>
        </w:rPr>
        <w:t>job related and consistent with business necessity</w:t>
      </w:r>
      <w:r w:rsidRPr="001230AC">
        <w:rPr>
          <w:sz w:val="22"/>
          <w:szCs w:val="22"/>
          <w:lang w:val="en"/>
        </w:rPr>
        <w:t xml:space="preserve">. This means that the employer must have a reasonable belief based on objective evidence that: </w:t>
      </w:r>
    </w:p>
    <w:p w14:paraId="588D5D15" w14:textId="77777777" w:rsidR="000A3DFB" w:rsidRPr="001230AC" w:rsidRDefault="000A3DFB" w:rsidP="001230AC">
      <w:pPr>
        <w:numPr>
          <w:ilvl w:val="1"/>
          <w:numId w:val="41"/>
        </w:numPr>
        <w:spacing w:before="100" w:beforeAutospacing="1" w:after="100" w:afterAutospacing="1"/>
        <w:ind w:right="240"/>
        <w:rPr>
          <w:sz w:val="22"/>
          <w:szCs w:val="22"/>
          <w:lang w:val="en"/>
        </w:rPr>
      </w:pPr>
      <w:r w:rsidRPr="001230AC">
        <w:rPr>
          <w:sz w:val="22"/>
          <w:szCs w:val="22"/>
          <w:lang w:val="en"/>
        </w:rPr>
        <w:t xml:space="preserve">an employee will be unable to perform the essential functions his or her job because of a medical condition; or, </w:t>
      </w:r>
    </w:p>
    <w:p w14:paraId="4238DA3A" w14:textId="77777777" w:rsidR="000A3DFB" w:rsidRPr="001230AC" w:rsidRDefault="000A3DFB" w:rsidP="001230AC">
      <w:pPr>
        <w:numPr>
          <w:ilvl w:val="1"/>
          <w:numId w:val="41"/>
        </w:numPr>
        <w:spacing w:before="100" w:beforeAutospacing="1" w:after="100" w:afterAutospacing="1"/>
        <w:ind w:right="240"/>
        <w:rPr>
          <w:sz w:val="22"/>
          <w:szCs w:val="22"/>
          <w:lang w:val="en"/>
        </w:rPr>
      </w:pPr>
      <w:r w:rsidRPr="001230AC">
        <w:rPr>
          <w:sz w:val="22"/>
          <w:szCs w:val="22"/>
          <w:lang w:val="en"/>
        </w:rPr>
        <w:t xml:space="preserve">the employee will pose a direct threat because of a medical condition. </w:t>
      </w:r>
    </w:p>
    <w:p w14:paraId="1A18B69E" w14:textId="77777777" w:rsidR="000A3DFB" w:rsidRPr="001230AC" w:rsidRDefault="000A3DFB" w:rsidP="001230AC">
      <w:pPr>
        <w:numPr>
          <w:ilvl w:val="0"/>
          <w:numId w:val="41"/>
        </w:numPr>
        <w:tabs>
          <w:tab w:val="clear" w:pos="720"/>
          <w:tab w:val="num" w:pos="1122"/>
        </w:tabs>
        <w:spacing w:before="100" w:beforeAutospacing="1" w:after="100" w:afterAutospacing="1"/>
        <w:ind w:left="1122" w:right="240" w:hanging="187"/>
        <w:rPr>
          <w:sz w:val="22"/>
          <w:szCs w:val="22"/>
          <w:lang w:val="en"/>
        </w:rPr>
      </w:pPr>
      <w:r w:rsidRPr="001230AC">
        <w:rPr>
          <w:sz w:val="22"/>
          <w:szCs w:val="22"/>
          <w:lang w:val="en"/>
        </w:rPr>
        <w:t xml:space="preserve">Employers also may obtain medical information about an employee when the employee has requested a </w:t>
      </w:r>
      <w:r w:rsidRPr="001230AC">
        <w:rPr>
          <w:rStyle w:val="Strong"/>
          <w:sz w:val="22"/>
          <w:szCs w:val="22"/>
        </w:rPr>
        <w:t>reasonable accommodation</w:t>
      </w:r>
      <w:r w:rsidRPr="001230AC">
        <w:rPr>
          <w:sz w:val="22"/>
          <w:szCs w:val="22"/>
          <w:lang w:val="en"/>
        </w:rPr>
        <w:t xml:space="preserve"> and his or her disability or need for accommodation is not obvious. </w:t>
      </w:r>
    </w:p>
    <w:p w14:paraId="4122932E" w14:textId="77777777" w:rsidR="000A3DFB" w:rsidRPr="001230AC" w:rsidRDefault="000A3DFB" w:rsidP="001230AC">
      <w:pPr>
        <w:numPr>
          <w:ilvl w:val="0"/>
          <w:numId w:val="41"/>
        </w:numPr>
        <w:tabs>
          <w:tab w:val="clear" w:pos="720"/>
          <w:tab w:val="num" w:pos="1122"/>
        </w:tabs>
        <w:spacing w:before="100" w:beforeAutospacing="1" w:after="100" w:afterAutospacing="1"/>
        <w:ind w:left="1122" w:right="240" w:hanging="187"/>
        <w:rPr>
          <w:sz w:val="22"/>
          <w:szCs w:val="22"/>
          <w:lang w:val="en"/>
        </w:rPr>
      </w:pPr>
      <w:r w:rsidRPr="001230AC">
        <w:rPr>
          <w:sz w:val="22"/>
          <w:szCs w:val="22"/>
          <w:lang w:val="en"/>
        </w:rPr>
        <w:lastRenderedPageBreak/>
        <w:t xml:space="preserve">In addition, employers can obtain medical information about employees when they: </w:t>
      </w:r>
    </w:p>
    <w:p w14:paraId="667525FF" w14:textId="77777777" w:rsidR="000A3DFB" w:rsidRPr="001230AC" w:rsidRDefault="000A3DFB" w:rsidP="001230AC">
      <w:pPr>
        <w:numPr>
          <w:ilvl w:val="1"/>
          <w:numId w:val="27"/>
        </w:numPr>
        <w:tabs>
          <w:tab w:val="clear" w:pos="1440"/>
          <w:tab w:val="num" w:pos="1496"/>
        </w:tabs>
        <w:spacing w:before="100" w:beforeAutospacing="1" w:after="100" w:afterAutospacing="1"/>
        <w:ind w:left="1496" w:right="240" w:hanging="374"/>
        <w:rPr>
          <w:sz w:val="22"/>
          <w:szCs w:val="22"/>
          <w:lang w:val="en"/>
        </w:rPr>
      </w:pPr>
      <w:r w:rsidRPr="001230AC">
        <w:rPr>
          <w:sz w:val="22"/>
          <w:szCs w:val="22"/>
          <w:lang w:val="en"/>
        </w:rPr>
        <w:t xml:space="preserve">are required to do so by another </w:t>
      </w:r>
      <w:r w:rsidRPr="001230AC">
        <w:rPr>
          <w:rStyle w:val="Strong"/>
          <w:sz w:val="22"/>
          <w:szCs w:val="22"/>
        </w:rPr>
        <w:t>federal law or regulation</w:t>
      </w:r>
      <w:r w:rsidRPr="001230AC">
        <w:rPr>
          <w:sz w:val="22"/>
          <w:szCs w:val="22"/>
          <w:lang w:val="en"/>
        </w:rPr>
        <w:t xml:space="preserve"> (e.g., DOT medical certification requirements for interstate truck drivers); </w:t>
      </w:r>
      <w:r w:rsidRPr="001230AC">
        <w:rPr>
          <w:rStyle w:val="Emphasis"/>
          <w:b/>
          <w:sz w:val="22"/>
          <w:szCs w:val="22"/>
        </w:rPr>
        <w:t>(Question 21)</w:t>
      </w:r>
      <w:r w:rsidRPr="001230AC">
        <w:rPr>
          <w:sz w:val="22"/>
          <w:szCs w:val="22"/>
          <w:lang w:val="en"/>
        </w:rPr>
        <w:t xml:space="preserve"> </w:t>
      </w:r>
    </w:p>
    <w:p w14:paraId="373FA31F" w14:textId="77777777" w:rsidR="000A3DFB" w:rsidRPr="001230AC" w:rsidRDefault="000A3DFB" w:rsidP="001230AC">
      <w:pPr>
        <w:numPr>
          <w:ilvl w:val="1"/>
          <w:numId w:val="27"/>
        </w:numPr>
        <w:tabs>
          <w:tab w:val="clear" w:pos="1440"/>
          <w:tab w:val="num" w:pos="1496"/>
        </w:tabs>
        <w:spacing w:before="100" w:beforeAutospacing="1" w:after="100" w:afterAutospacing="1"/>
        <w:ind w:left="1496" w:right="240" w:hanging="374"/>
        <w:rPr>
          <w:sz w:val="22"/>
          <w:szCs w:val="22"/>
          <w:lang w:val="en"/>
        </w:rPr>
      </w:pPr>
      <w:r w:rsidRPr="001230AC">
        <w:rPr>
          <w:sz w:val="22"/>
          <w:szCs w:val="22"/>
          <w:lang w:val="en"/>
        </w:rPr>
        <w:t xml:space="preserve">offer </w:t>
      </w:r>
      <w:r w:rsidRPr="001230AC">
        <w:rPr>
          <w:rStyle w:val="Strong"/>
          <w:sz w:val="22"/>
          <w:szCs w:val="22"/>
        </w:rPr>
        <w:t>voluntary</w:t>
      </w:r>
      <w:r w:rsidRPr="001230AC">
        <w:rPr>
          <w:sz w:val="22"/>
          <w:szCs w:val="22"/>
          <w:lang w:val="en"/>
        </w:rPr>
        <w:t xml:space="preserve"> programs aimed at identifying and treating common health problems, such as high blood pressure and cholesterol; </w:t>
      </w:r>
      <w:r w:rsidRPr="001230AC">
        <w:rPr>
          <w:rStyle w:val="Emphasis"/>
          <w:b/>
          <w:sz w:val="22"/>
          <w:szCs w:val="22"/>
        </w:rPr>
        <w:t>(Question 22)</w:t>
      </w:r>
      <w:r w:rsidRPr="001230AC">
        <w:rPr>
          <w:sz w:val="22"/>
          <w:szCs w:val="22"/>
          <w:lang w:val="en"/>
        </w:rPr>
        <w:t xml:space="preserve"> </w:t>
      </w:r>
    </w:p>
    <w:p w14:paraId="1F619CED" w14:textId="77777777" w:rsidR="000A3DFB" w:rsidRPr="001230AC" w:rsidRDefault="000A3DFB" w:rsidP="001230AC">
      <w:pPr>
        <w:numPr>
          <w:ilvl w:val="1"/>
          <w:numId w:val="27"/>
        </w:numPr>
        <w:tabs>
          <w:tab w:val="clear" w:pos="1440"/>
          <w:tab w:val="num" w:pos="1496"/>
        </w:tabs>
        <w:spacing w:before="100" w:beforeAutospacing="1" w:after="100" w:afterAutospacing="1"/>
        <w:ind w:left="1496" w:right="240" w:hanging="374"/>
        <w:rPr>
          <w:sz w:val="22"/>
          <w:szCs w:val="22"/>
          <w:lang w:val="en"/>
        </w:rPr>
      </w:pPr>
      <w:r w:rsidRPr="001230AC">
        <w:rPr>
          <w:sz w:val="22"/>
          <w:szCs w:val="22"/>
          <w:lang w:val="en"/>
        </w:rPr>
        <w:t xml:space="preserve">are undertaking </w:t>
      </w:r>
      <w:r w:rsidRPr="001230AC">
        <w:rPr>
          <w:rStyle w:val="Strong"/>
          <w:sz w:val="22"/>
          <w:szCs w:val="22"/>
        </w:rPr>
        <w:t>affirmative action</w:t>
      </w:r>
      <w:r w:rsidRPr="001230AC">
        <w:rPr>
          <w:sz w:val="22"/>
          <w:szCs w:val="22"/>
          <w:lang w:val="en"/>
        </w:rPr>
        <w:t xml:space="preserve"> because of a federal, state, or local law that requires affirmative action for individuals with disabilities or voluntarily using the information they obtain to benefit individuals with disabilities. </w:t>
      </w:r>
      <w:r w:rsidRPr="001230AC">
        <w:rPr>
          <w:rStyle w:val="Emphasis"/>
          <w:b/>
          <w:sz w:val="22"/>
          <w:szCs w:val="22"/>
        </w:rPr>
        <w:t>(Question 23)</w:t>
      </w:r>
      <w:r w:rsidRPr="001230AC">
        <w:rPr>
          <w:sz w:val="22"/>
          <w:szCs w:val="22"/>
          <w:lang w:val="en"/>
        </w:rPr>
        <w:t xml:space="preserve"> </w:t>
      </w:r>
    </w:p>
    <w:p w14:paraId="7ECE0091" w14:textId="77777777" w:rsidR="000A3DFB" w:rsidRPr="001230AC" w:rsidRDefault="000A3DFB" w:rsidP="001230AC">
      <w:pPr>
        <w:pStyle w:val="NormalWeb"/>
        <w:tabs>
          <w:tab w:val="left" w:pos="9163"/>
        </w:tabs>
        <w:ind w:left="480"/>
        <w:rPr>
          <w:color w:val="auto"/>
          <w:sz w:val="22"/>
          <w:szCs w:val="22"/>
          <w:lang w:val="en"/>
        </w:rPr>
      </w:pPr>
      <w:r w:rsidRPr="001230AC">
        <w:rPr>
          <w:rStyle w:val="Emphasis"/>
          <w:b/>
          <w:color w:val="auto"/>
          <w:sz w:val="22"/>
          <w:szCs w:val="22"/>
        </w:rPr>
        <w:t>What should an employer do if it learns about an employee's medical condition from someone else? (Question 6)</w:t>
      </w:r>
    </w:p>
    <w:p w14:paraId="3FF8BE07" w14:textId="77777777" w:rsidR="000A3DFB" w:rsidRPr="001230AC" w:rsidRDefault="000A3DFB" w:rsidP="001230AC">
      <w:pPr>
        <w:numPr>
          <w:ilvl w:val="0"/>
          <w:numId w:val="28"/>
        </w:numPr>
        <w:tabs>
          <w:tab w:val="left" w:pos="1122"/>
        </w:tabs>
        <w:spacing w:before="100" w:beforeAutospacing="1" w:after="100" w:afterAutospacing="1"/>
        <w:ind w:left="1122" w:hanging="187"/>
        <w:rPr>
          <w:sz w:val="22"/>
          <w:szCs w:val="22"/>
          <w:lang w:val="en"/>
        </w:rPr>
      </w:pPr>
      <w:r w:rsidRPr="001230AC">
        <w:rPr>
          <w:sz w:val="22"/>
          <w:szCs w:val="22"/>
          <w:lang w:val="en"/>
        </w:rPr>
        <w:t xml:space="preserve">First, the employer should determine whether the information learned is </w:t>
      </w:r>
      <w:r w:rsidRPr="001230AC">
        <w:rPr>
          <w:rStyle w:val="Strong"/>
          <w:sz w:val="22"/>
          <w:szCs w:val="22"/>
        </w:rPr>
        <w:t>reliable</w:t>
      </w:r>
      <w:r w:rsidRPr="001230AC">
        <w:rPr>
          <w:sz w:val="22"/>
          <w:szCs w:val="22"/>
          <w:lang w:val="en"/>
        </w:rPr>
        <w:t xml:space="preserve">. The employer should consider how well the person providing the information knows the individual, the seriousness of the medical condition, and how the person learned the information. </w:t>
      </w:r>
    </w:p>
    <w:p w14:paraId="449ED60E" w14:textId="77777777" w:rsidR="000A3DFB" w:rsidRPr="001230AC" w:rsidRDefault="000A3DFB" w:rsidP="001230AC">
      <w:pPr>
        <w:numPr>
          <w:ilvl w:val="0"/>
          <w:numId w:val="28"/>
        </w:numPr>
        <w:tabs>
          <w:tab w:val="left" w:pos="1122"/>
          <w:tab w:val="left" w:pos="1870"/>
        </w:tabs>
        <w:spacing w:before="100" w:beforeAutospacing="1" w:after="100" w:afterAutospacing="1"/>
        <w:ind w:left="1122" w:hanging="187"/>
        <w:rPr>
          <w:sz w:val="22"/>
          <w:szCs w:val="22"/>
          <w:lang w:val="en"/>
        </w:rPr>
      </w:pPr>
      <w:r w:rsidRPr="001230AC">
        <w:rPr>
          <w:sz w:val="22"/>
          <w:szCs w:val="22"/>
          <w:lang w:val="en"/>
        </w:rPr>
        <w:t xml:space="preserve">The employer should then determine whether the information gives rise to a reasonable belief that the employee in question will be unable to perform the essential functions of his or her job because of the medical condition or will pose a direct threat because of the condition. </w:t>
      </w:r>
    </w:p>
    <w:p w14:paraId="1C86A3D1" w14:textId="77777777" w:rsidR="000A3DFB" w:rsidRPr="001230AC" w:rsidRDefault="000A3DFB" w:rsidP="001230AC">
      <w:pPr>
        <w:numPr>
          <w:ilvl w:val="0"/>
          <w:numId w:val="28"/>
        </w:numPr>
        <w:tabs>
          <w:tab w:val="left" w:pos="1122"/>
          <w:tab w:val="left" w:pos="1870"/>
        </w:tabs>
        <w:spacing w:before="100" w:beforeAutospacing="1" w:after="100" w:afterAutospacing="1"/>
        <w:ind w:left="1122" w:hanging="187"/>
        <w:rPr>
          <w:sz w:val="22"/>
          <w:szCs w:val="22"/>
          <w:lang w:val="en"/>
        </w:rPr>
      </w:pPr>
      <w:r w:rsidRPr="001230AC">
        <w:rPr>
          <w:sz w:val="22"/>
          <w:szCs w:val="22"/>
          <w:lang w:val="en"/>
        </w:rPr>
        <w:t xml:space="preserve">If the information does give rise to such a reasonable belief, then the employer may make disability-related inquiries or require a medical examination as permitted by the Guidance. </w:t>
      </w:r>
    </w:p>
    <w:p w14:paraId="74473C66" w14:textId="77777777" w:rsidR="000A3DFB" w:rsidRPr="001230AC" w:rsidRDefault="000A3DFB" w:rsidP="001230AC">
      <w:pPr>
        <w:pStyle w:val="NormalWeb"/>
        <w:tabs>
          <w:tab w:val="left" w:pos="9163"/>
        </w:tabs>
        <w:ind w:left="480"/>
        <w:rPr>
          <w:color w:val="auto"/>
          <w:sz w:val="22"/>
          <w:szCs w:val="22"/>
          <w:lang w:val="en"/>
        </w:rPr>
      </w:pPr>
      <w:r w:rsidRPr="001230AC">
        <w:rPr>
          <w:rStyle w:val="Emphasis"/>
          <w:b/>
          <w:color w:val="auto"/>
          <w:sz w:val="22"/>
          <w:szCs w:val="22"/>
        </w:rPr>
        <w:t>May an employer ask all employees what prescription medications they are taking? (Question 8)</w:t>
      </w:r>
    </w:p>
    <w:p w14:paraId="6BE50D16" w14:textId="77777777" w:rsidR="000A3DFB" w:rsidRPr="001230AC" w:rsidRDefault="000A3DFB" w:rsidP="001230AC">
      <w:pPr>
        <w:numPr>
          <w:ilvl w:val="0"/>
          <w:numId w:val="42"/>
        </w:numPr>
        <w:tabs>
          <w:tab w:val="clear" w:pos="720"/>
          <w:tab w:val="num" w:pos="1122"/>
        </w:tabs>
        <w:spacing w:before="100" w:beforeAutospacing="1" w:after="100" w:afterAutospacing="1"/>
        <w:ind w:left="1122" w:hanging="187"/>
        <w:rPr>
          <w:sz w:val="22"/>
          <w:szCs w:val="22"/>
          <w:lang w:val="en"/>
        </w:rPr>
      </w:pPr>
      <w:r w:rsidRPr="001230AC">
        <w:rPr>
          <w:sz w:val="22"/>
          <w:szCs w:val="22"/>
          <w:lang w:val="en"/>
        </w:rPr>
        <w:t xml:space="preserve">Generally, no. In limited circumstances, however, employers may be able to ask </w:t>
      </w:r>
      <w:r w:rsidRPr="001230AC">
        <w:rPr>
          <w:rStyle w:val="Strong"/>
          <w:sz w:val="22"/>
          <w:szCs w:val="22"/>
        </w:rPr>
        <w:t>employees in positions affecting public safety</w:t>
      </w:r>
      <w:r w:rsidRPr="001230AC">
        <w:rPr>
          <w:sz w:val="22"/>
          <w:szCs w:val="22"/>
          <w:lang w:val="en"/>
        </w:rPr>
        <w:t xml:space="preserve"> about their use of medications that may affect their ability to perform essential functions and </w:t>
      </w:r>
      <w:r w:rsidRPr="001230AC">
        <w:rPr>
          <w:rStyle w:val="Strong"/>
          <w:sz w:val="22"/>
          <w:szCs w:val="22"/>
        </w:rPr>
        <w:t>thereby result in a direct threat</w:t>
      </w:r>
      <w:r w:rsidRPr="001230AC">
        <w:rPr>
          <w:sz w:val="22"/>
          <w:szCs w:val="22"/>
          <w:lang w:val="en"/>
        </w:rPr>
        <w:t xml:space="preserve">. </w:t>
      </w:r>
    </w:p>
    <w:p w14:paraId="4D3404E5" w14:textId="77777777" w:rsidR="000A3DFB" w:rsidRPr="001230AC" w:rsidRDefault="000A3DFB" w:rsidP="001230AC">
      <w:pPr>
        <w:numPr>
          <w:ilvl w:val="0"/>
          <w:numId w:val="42"/>
        </w:numPr>
        <w:tabs>
          <w:tab w:val="clear" w:pos="720"/>
          <w:tab w:val="num" w:pos="1122"/>
        </w:tabs>
        <w:spacing w:before="100" w:beforeAutospacing="1" w:after="100" w:afterAutospacing="1"/>
        <w:ind w:left="1122" w:hanging="187"/>
        <w:rPr>
          <w:sz w:val="22"/>
          <w:szCs w:val="22"/>
          <w:lang w:val="en"/>
        </w:rPr>
      </w:pPr>
      <w:r w:rsidRPr="001230AC">
        <w:rPr>
          <w:sz w:val="22"/>
          <w:szCs w:val="22"/>
          <w:lang w:val="en"/>
        </w:rPr>
        <w:t xml:space="preserve">For example, an airline could require pilots to report when they are taking medications that may affect their ability to fly. A fire department, however, could not require employees in administrative positions to report their use of medication because it is unlikely that these employees would pose a direct threat as a result of an inability, or impaired ability, to do their jobs. </w:t>
      </w:r>
    </w:p>
    <w:p w14:paraId="5FACA16D" w14:textId="77777777" w:rsidR="000A3DFB" w:rsidRPr="001230AC" w:rsidRDefault="000A3DFB" w:rsidP="001230AC">
      <w:pPr>
        <w:pStyle w:val="NormalWeb"/>
        <w:tabs>
          <w:tab w:val="num" w:pos="1122"/>
        </w:tabs>
        <w:ind w:left="480"/>
        <w:rPr>
          <w:color w:val="auto"/>
          <w:sz w:val="22"/>
          <w:szCs w:val="22"/>
          <w:lang w:val="en"/>
        </w:rPr>
      </w:pPr>
      <w:r w:rsidRPr="001230AC">
        <w:rPr>
          <w:rStyle w:val="Emphasis"/>
          <w:b/>
          <w:color w:val="auto"/>
          <w:sz w:val="22"/>
          <w:szCs w:val="22"/>
        </w:rPr>
        <w:t>What may an employer do if it believes that an employee is having performance problems because of a medical condition, but the employee won't answer any questions or go to the doctor? (Question 9)</w:t>
      </w:r>
    </w:p>
    <w:p w14:paraId="7CB9C370" w14:textId="77777777" w:rsidR="000A3DFB" w:rsidRPr="001230AC" w:rsidRDefault="000A3DFB" w:rsidP="001230AC">
      <w:pPr>
        <w:numPr>
          <w:ilvl w:val="0"/>
          <w:numId w:val="43"/>
        </w:numPr>
        <w:tabs>
          <w:tab w:val="clear" w:pos="720"/>
          <w:tab w:val="num" w:pos="1122"/>
        </w:tabs>
        <w:spacing w:before="100" w:beforeAutospacing="1" w:after="100" w:afterAutospacing="1"/>
        <w:ind w:left="1122" w:hanging="173"/>
        <w:rPr>
          <w:sz w:val="22"/>
          <w:szCs w:val="22"/>
          <w:lang w:val="en"/>
        </w:rPr>
      </w:pPr>
      <w:r w:rsidRPr="001230AC">
        <w:rPr>
          <w:sz w:val="22"/>
          <w:szCs w:val="22"/>
          <w:lang w:val="en"/>
        </w:rPr>
        <w:t xml:space="preserve">The employer may discipline the employee for his or her performance problems just as it would any other employee having similar performance problems. </w:t>
      </w:r>
    </w:p>
    <w:p w14:paraId="7D8B8EA7" w14:textId="77777777" w:rsidR="000A3DFB" w:rsidRDefault="001230AC" w:rsidP="000A3DFB">
      <w:pPr>
        <w:pStyle w:val="Heading2"/>
        <w:ind w:left="480" w:right="240"/>
        <w:rPr>
          <w:rFonts w:ascii="Times New Roman" w:hAnsi="Times New Roman"/>
          <w:color w:val="auto"/>
          <w:lang w:val="en"/>
        </w:rPr>
      </w:pPr>
      <w:r>
        <w:rPr>
          <w:rFonts w:ascii="Times New Roman" w:hAnsi="Times New Roman"/>
          <w:color w:val="auto"/>
          <w:lang w:val="en"/>
        </w:rPr>
        <w:br w:type="page"/>
      </w:r>
      <w:r w:rsidR="000A3DFB">
        <w:rPr>
          <w:rFonts w:ascii="Times New Roman" w:hAnsi="Times New Roman"/>
          <w:color w:val="auto"/>
          <w:lang w:val="en"/>
        </w:rPr>
        <w:lastRenderedPageBreak/>
        <w:t>SCOPE AND MANNER OF INQUIRIES AND EXAMINATIONS</w:t>
      </w:r>
    </w:p>
    <w:p w14:paraId="6DEC9D51" w14:textId="77777777" w:rsidR="000A3DFB" w:rsidRPr="001230AC" w:rsidRDefault="000A3DFB" w:rsidP="000A3DFB">
      <w:pPr>
        <w:pStyle w:val="NormalWeb"/>
        <w:ind w:left="480" w:right="240"/>
        <w:rPr>
          <w:color w:val="auto"/>
          <w:sz w:val="22"/>
          <w:szCs w:val="22"/>
          <w:lang w:val="en"/>
        </w:rPr>
      </w:pPr>
      <w:r w:rsidRPr="001230AC">
        <w:rPr>
          <w:rStyle w:val="Emphasis"/>
          <w:b/>
          <w:color w:val="auto"/>
          <w:sz w:val="22"/>
          <w:szCs w:val="22"/>
        </w:rPr>
        <w:t>May an employer have an employee who is requesting a reasonable accommodation examined by its own health care provider? (Question 11)</w:t>
      </w:r>
    </w:p>
    <w:p w14:paraId="295C27FC" w14:textId="77777777" w:rsidR="000A3DFB" w:rsidRPr="001230AC" w:rsidRDefault="000A3DFB" w:rsidP="001230AC">
      <w:pPr>
        <w:numPr>
          <w:ilvl w:val="0"/>
          <w:numId w:val="43"/>
        </w:numPr>
        <w:tabs>
          <w:tab w:val="clear" w:pos="720"/>
          <w:tab w:val="num" w:pos="1122"/>
        </w:tabs>
        <w:spacing w:before="100" w:beforeAutospacing="1" w:after="100" w:afterAutospacing="1"/>
        <w:ind w:left="1122" w:right="240" w:hanging="187"/>
        <w:rPr>
          <w:sz w:val="22"/>
          <w:szCs w:val="22"/>
          <w:lang w:val="en"/>
        </w:rPr>
      </w:pPr>
      <w:r w:rsidRPr="001230AC">
        <w:rPr>
          <w:sz w:val="22"/>
          <w:szCs w:val="22"/>
          <w:lang w:val="en"/>
        </w:rPr>
        <w:t xml:space="preserve">In some instances, yes. If the employer has explained what type of documentation is needed, and the employee fails to provide it or provides insufficient documentation, the employer may require the employee to see a health care professional of the employer's choice. </w:t>
      </w:r>
    </w:p>
    <w:p w14:paraId="4F76B641" w14:textId="77777777" w:rsidR="000A3DFB" w:rsidRPr="001230AC" w:rsidRDefault="000A3DFB" w:rsidP="001230AC">
      <w:pPr>
        <w:numPr>
          <w:ilvl w:val="0"/>
          <w:numId w:val="43"/>
        </w:numPr>
        <w:tabs>
          <w:tab w:val="clear" w:pos="720"/>
          <w:tab w:val="num" w:pos="1122"/>
        </w:tabs>
        <w:spacing w:before="100" w:beforeAutospacing="1" w:after="100" w:afterAutospacing="1"/>
        <w:ind w:left="1122" w:right="240" w:hanging="187"/>
        <w:rPr>
          <w:sz w:val="22"/>
          <w:szCs w:val="22"/>
          <w:lang w:val="en"/>
        </w:rPr>
      </w:pPr>
      <w:r w:rsidRPr="001230AC">
        <w:rPr>
          <w:sz w:val="22"/>
          <w:szCs w:val="22"/>
          <w:lang w:val="en"/>
        </w:rPr>
        <w:t xml:space="preserve">Even where an employee initially provides insufficient documentation, however, the employer should consider asking the employee's health care provider for additional information before requiring an examination by the employer's health care professional. This is because an employee's health care provider frequently is in the best position to provide information about the employee's limitations. </w:t>
      </w:r>
    </w:p>
    <w:p w14:paraId="183AAEF0" w14:textId="77777777" w:rsidR="000A3DFB" w:rsidRPr="001230AC" w:rsidRDefault="000A3DFB" w:rsidP="000A3DFB">
      <w:pPr>
        <w:pStyle w:val="NormalWeb"/>
        <w:ind w:left="480" w:right="240"/>
        <w:rPr>
          <w:color w:val="auto"/>
          <w:sz w:val="22"/>
          <w:szCs w:val="22"/>
          <w:lang w:val="en"/>
        </w:rPr>
      </w:pPr>
      <w:r w:rsidRPr="001230AC">
        <w:rPr>
          <w:rStyle w:val="Emphasis"/>
          <w:b/>
          <w:color w:val="auto"/>
          <w:sz w:val="22"/>
          <w:szCs w:val="22"/>
        </w:rPr>
        <w:t>May an employer have an employee who it reasonably believes will pose a direct threat examined by its own health care provider? (Question 12)</w:t>
      </w:r>
    </w:p>
    <w:p w14:paraId="1E55E011" w14:textId="77777777" w:rsidR="000A3DFB" w:rsidRPr="001230AC" w:rsidRDefault="000A3DFB" w:rsidP="001230AC">
      <w:pPr>
        <w:numPr>
          <w:ilvl w:val="0"/>
          <w:numId w:val="44"/>
        </w:numPr>
        <w:tabs>
          <w:tab w:val="clear" w:pos="720"/>
          <w:tab w:val="num" w:pos="1122"/>
        </w:tabs>
        <w:spacing w:before="100" w:beforeAutospacing="1" w:after="100" w:afterAutospacing="1"/>
        <w:ind w:left="1122" w:right="240" w:hanging="187"/>
        <w:rPr>
          <w:sz w:val="22"/>
          <w:szCs w:val="22"/>
          <w:lang w:val="en"/>
        </w:rPr>
      </w:pPr>
      <w:r w:rsidRPr="001230AC">
        <w:rPr>
          <w:sz w:val="22"/>
          <w:szCs w:val="22"/>
          <w:lang w:val="en"/>
        </w:rPr>
        <w:t xml:space="preserve">Yes. This is because the employer is responsible for assessing whether an employee poses a direct threat based on a reasonable medical judgment that relies on the </w:t>
      </w:r>
      <w:r w:rsidRPr="001230AC">
        <w:rPr>
          <w:rStyle w:val="Strong"/>
          <w:sz w:val="22"/>
          <w:szCs w:val="22"/>
        </w:rPr>
        <w:t>most current medical knowledge and/or best objective evidence</w:t>
      </w:r>
      <w:r w:rsidRPr="001230AC">
        <w:rPr>
          <w:sz w:val="22"/>
          <w:szCs w:val="22"/>
          <w:lang w:val="en"/>
        </w:rPr>
        <w:t xml:space="preserve">. </w:t>
      </w:r>
    </w:p>
    <w:p w14:paraId="5F81AC76" w14:textId="77777777" w:rsidR="000A3DFB" w:rsidRPr="001230AC" w:rsidRDefault="000A3DFB" w:rsidP="001230AC">
      <w:pPr>
        <w:numPr>
          <w:ilvl w:val="0"/>
          <w:numId w:val="44"/>
        </w:numPr>
        <w:tabs>
          <w:tab w:val="clear" w:pos="720"/>
          <w:tab w:val="num" w:pos="1122"/>
        </w:tabs>
        <w:spacing w:before="100" w:beforeAutospacing="1" w:after="100" w:afterAutospacing="1"/>
        <w:ind w:left="1122" w:right="240" w:hanging="187"/>
        <w:rPr>
          <w:sz w:val="22"/>
          <w:szCs w:val="22"/>
          <w:lang w:val="en"/>
        </w:rPr>
      </w:pPr>
      <w:r w:rsidRPr="001230AC">
        <w:rPr>
          <w:sz w:val="22"/>
          <w:szCs w:val="22"/>
          <w:lang w:val="en"/>
        </w:rPr>
        <w:t xml:space="preserve">The health care professional the employer chooses should have expertise in the employee's specific medical condition and be able to provide medical information that allows the employer to determine the effects of the condition on the employee's ability to perform his or her job. </w:t>
      </w:r>
    </w:p>
    <w:p w14:paraId="0CC2253B" w14:textId="77777777" w:rsidR="000A3DFB" w:rsidRPr="001230AC" w:rsidRDefault="000A3DFB" w:rsidP="001230AC">
      <w:pPr>
        <w:numPr>
          <w:ilvl w:val="0"/>
          <w:numId w:val="44"/>
        </w:numPr>
        <w:tabs>
          <w:tab w:val="clear" w:pos="720"/>
          <w:tab w:val="num" w:pos="1122"/>
        </w:tabs>
        <w:spacing w:before="100" w:beforeAutospacing="1" w:after="100" w:afterAutospacing="1"/>
        <w:ind w:left="1122" w:right="240" w:hanging="187"/>
        <w:rPr>
          <w:sz w:val="22"/>
          <w:szCs w:val="22"/>
          <w:lang w:val="en"/>
        </w:rPr>
      </w:pPr>
      <w:r w:rsidRPr="001230AC">
        <w:rPr>
          <w:sz w:val="22"/>
          <w:szCs w:val="22"/>
          <w:lang w:val="en"/>
        </w:rPr>
        <w:t xml:space="preserve">If the employer's health care professional believes that the employee poses a direct threat, but the employee's own doctor disagrees, the employer should evaluate the conflicting medical information by considering, for example, the area of expertise of each medical professional; the kind of information each provided; and, whether the information provided is consistent with the employer's own observations of or knowledge about the employee. </w:t>
      </w:r>
    </w:p>
    <w:p w14:paraId="0F1AED4D" w14:textId="77777777" w:rsidR="000A3DFB" w:rsidRDefault="000A3DFB" w:rsidP="000A3DFB">
      <w:pPr>
        <w:pStyle w:val="Heading2"/>
        <w:ind w:left="480" w:right="240"/>
        <w:rPr>
          <w:rFonts w:ascii="Times New Roman" w:hAnsi="Times New Roman"/>
          <w:color w:val="auto"/>
          <w:lang w:val="en"/>
        </w:rPr>
      </w:pPr>
      <w:r>
        <w:rPr>
          <w:rFonts w:ascii="Times New Roman" w:hAnsi="Times New Roman"/>
          <w:color w:val="auto"/>
          <w:lang w:val="en"/>
        </w:rPr>
        <w:t>DISABILITY-RELATED INQUIRIES AND MEDICAL EXAMINATIONS RELATED TO LEAVE</w:t>
      </w:r>
    </w:p>
    <w:p w14:paraId="170E648A" w14:textId="77777777" w:rsidR="000A3DFB" w:rsidRPr="001230AC" w:rsidRDefault="000A3DFB" w:rsidP="000A3DFB">
      <w:pPr>
        <w:pStyle w:val="NormalWeb"/>
        <w:ind w:left="480" w:right="240"/>
        <w:rPr>
          <w:color w:val="auto"/>
          <w:sz w:val="22"/>
          <w:lang w:val="en"/>
        </w:rPr>
      </w:pPr>
      <w:r w:rsidRPr="001230AC">
        <w:rPr>
          <w:rStyle w:val="Emphasis"/>
          <w:b/>
          <w:color w:val="auto"/>
          <w:sz w:val="22"/>
        </w:rPr>
        <w:t>May an employer request that an employee provide a doctor's note or other explanation when the employee has used sick leave? (Question 15)</w:t>
      </w:r>
    </w:p>
    <w:p w14:paraId="1E33B323" w14:textId="77777777" w:rsidR="000A3DFB" w:rsidRPr="001230AC" w:rsidRDefault="000A3DFB" w:rsidP="001230AC">
      <w:pPr>
        <w:numPr>
          <w:ilvl w:val="0"/>
          <w:numId w:val="45"/>
        </w:numPr>
        <w:tabs>
          <w:tab w:val="clear" w:pos="720"/>
          <w:tab w:val="num" w:pos="1122"/>
        </w:tabs>
        <w:spacing w:before="100" w:beforeAutospacing="1" w:after="100" w:afterAutospacing="1"/>
        <w:ind w:left="1122" w:right="240" w:hanging="187"/>
        <w:rPr>
          <w:sz w:val="22"/>
          <w:lang w:val="en"/>
        </w:rPr>
      </w:pPr>
      <w:r w:rsidRPr="001230AC">
        <w:rPr>
          <w:sz w:val="22"/>
          <w:lang w:val="en"/>
        </w:rPr>
        <w:t xml:space="preserve">Yes. An employer is entitled to know why an employee is requesting sick leave. An employer, therefore, may ask an employee to provide a doctor's note or other explanation, as long as it has a policy or practice of requiring all employees to do so. </w:t>
      </w:r>
    </w:p>
    <w:p w14:paraId="406C179D" w14:textId="77777777" w:rsidR="000A3DFB" w:rsidRPr="001230AC" w:rsidRDefault="000A3DFB" w:rsidP="000A3DFB">
      <w:pPr>
        <w:pStyle w:val="NormalWeb"/>
        <w:ind w:left="480" w:right="240"/>
        <w:rPr>
          <w:color w:val="auto"/>
          <w:sz w:val="22"/>
          <w:lang w:val="en"/>
        </w:rPr>
      </w:pPr>
      <w:r w:rsidRPr="001230AC">
        <w:rPr>
          <w:rStyle w:val="Emphasis"/>
          <w:b/>
          <w:color w:val="auto"/>
          <w:sz w:val="22"/>
        </w:rPr>
        <w:t>May an employer ask disability-related questions or require a medical examination when an employee who has been on leave for a medical condition wants to return to work? (Question 17)</w:t>
      </w:r>
    </w:p>
    <w:p w14:paraId="0DD2A9F8" w14:textId="77777777" w:rsidR="000A3DFB" w:rsidRPr="001230AC" w:rsidRDefault="000A3DFB" w:rsidP="001230AC">
      <w:pPr>
        <w:numPr>
          <w:ilvl w:val="0"/>
          <w:numId w:val="45"/>
        </w:numPr>
        <w:tabs>
          <w:tab w:val="clear" w:pos="720"/>
          <w:tab w:val="num" w:pos="1122"/>
        </w:tabs>
        <w:spacing w:before="100" w:beforeAutospacing="1" w:after="100" w:afterAutospacing="1"/>
        <w:ind w:left="1122" w:right="240" w:hanging="187"/>
        <w:rPr>
          <w:sz w:val="22"/>
          <w:lang w:val="en"/>
        </w:rPr>
      </w:pPr>
      <w:r w:rsidRPr="001230AC">
        <w:rPr>
          <w:sz w:val="22"/>
          <w:lang w:val="en"/>
        </w:rPr>
        <w:t xml:space="preserve">Yes, if an employer has a reasonable belief that an employee's </w:t>
      </w:r>
      <w:r w:rsidRPr="001230AC">
        <w:rPr>
          <w:rStyle w:val="Strong"/>
          <w:sz w:val="22"/>
        </w:rPr>
        <w:t>present</w:t>
      </w:r>
      <w:r w:rsidRPr="001230AC">
        <w:rPr>
          <w:sz w:val="22"/>
          <w:lang w:val="en"/>
        </w:rPr>
        <w:t xml:space="preserve"> ability to perform essential functions will be impaired by a medical condition or that he or she will pose a direct threat because of a medical condition. </w:t>
      </w:r>
    </w:p>
    <w:p w14:paraId="65CF50F4" w14:textId="77777777" w:rsidR="000A3DFB" w:rsidRPr="001230AC" w:rsidRDefault="000A3DFB" w:rsidP="001230AC">
      <w:pPr>
        <w:numPr>
          <w:ilvl w:val="0"/>
          <w:numId w:val="45"/>
        </w:numPr>
        <w:tabs>
          <w:tab w:val="clear" w:pos="720"/>
          <w:tab w:val="num" w:pos="1122"/>
        </w:tabs>
        <w:spacing w:before="100" w:beforeAutospacing="1" w:after="100" w:afterAutospacing="1"/>
        <w:ind w:left="1122" w:right="240" w:hanging="187"/>
        <w:rPr>
          <w:sz w:val="22"/>
          <w:lang w:val="en"/>
        </w:rPr>
      </w:pPr>
      <w:r w:rsidRPr="001230AC">
        <w:rPr>
          <w:sz w:val="22"/>
          <w:lang w:val="en"/>
        </w:rPr>
        <w:t xml:space="preserve">Any inquiries or examination, however, must be limited in scope to what is needed to determine whether the employee is able to work. </w:t>
      </w:r>
    </w:p>
    <w:p w14:paraId="5D6193E1" w14:textId="77777777" w:rsidR="000A3DFB" w:rsidRDefault="000A3DFB" w:rsidP="000A3DFB">
      <w:pPr>
        <w:pStyle w:val="Heading2"/>
        <w:ind w:left="480" w:right="240"/>
        <w:rPr>
          <w:rFonts w:ascii="Times New Roman" w:hAnsi="Times New Roman"/>
          <w:color w:val="auto"/>
          <w:lang w:val="en"/>
        </w:rPr>
      </w:pPr>
      <w:r>
        <w:rPr>
          <w:rFonts w:ascii="Times New Roman" w:hAnsi="Times New Roman"/>
          <w:color w:val="auto"/>
          <w:lang w:val="en"/>
        </w:rPr>
        <w:lastRenderedPageBreak/>
        <w:t>PERIODIC MEDICAL EXAMINATIONS AND TESTING</w:t>
      </w:r>
    </w:p>
    <w:p w14:paraId="03730685" w14:textId="77777777" w:rsidR="000A3DFB" w:rsidRPr="001230AC" w:rsidRDefault="000A3DFB" w:rsidP="000A3DFB">
      <w:pPr>
        <w:pStyle w:val="NormalWeb"/>
        <w:ind w:left="480" w:right="240"/>
        <w:rPr>
          <w:color w:val="auto"/>
          <w:sz w:val="22"/>
          <w:szCs w:val="22"/>
          <w:lang w:val="en"/>
        </w:rPr>
      </w:pPr>
      <w:r w:rsidRPr="001230AC">
        <w:rPr>
          <w:rStyle w:val="Emphasis"/>
          <w:b/>
          <w:color w:val="auto"/>
          <w:sz w:val="22"/>
          <w:szCs w:val="22"/>
        </w:rPr>
        <w:t>May employers require employees to have periodic medical examinations? (Question 18)</w:t>
      </w:r>
    </w:p>
    <w:p w14:paraId="6ECDBF61" w14:textId="77777777" w:rsidR="000A3DFB" w:rsidRPr="001230AC" w:rsidRDefault="000A3DFB" w:rsidP="001230AC">
      <w:pPr>
        <w:numPr>
          <w:ilvl w:val="0"/>
          <w:numId w:val="46"/>
        </w:numPr>
        <w:tabs>
          <w:tab w:val="clear" w:pos="720"/>
          <w:tab w:val="num" w:pos="1122"/>
        </w:tabs>
        <w:spacing w:before="100" w:beforeAutospacing="1" w:after="100" w:afterAutospacing="1"/>
        <w:ind w:left="1122" w:right="240" w:hanging="187"/>
        <w:rPr>
          <w:sz w:val="22"/>
          <w:szCs w:val="22"/>
          <w:lang w:val="en"/>
        </w:rPr>
      </w:pPr>
      <w:r w:rsidRPr="001230AC">
        <w:rPr>
          <w:sz w:val="22"/>
          <w:szCs w:val="22"/>
          <w:lang w:val="en"/>
        </w:rPr>
        <w:t xml:space="preserve">No, with </w:t>
      </w:r>
      <w:r w:rsidRPr="001230AC">
        <w:rPr>
          <w:rStyle w:val="Strong"/>
          <w:sz w:val="22"/>
          <w:szCs w:val="22"/>
        </w:rPr>
        <w:t>very limited exceptions</w:t>
      </w:r>
      <w:r w:rsidRPr="001230AC">
        <w:rPr>
          <w:sz w:val="22"/>
          <w:szCs w:val="22"/>
          <w:lang w:val="en"/>
        </w:rPr>
        <w:t xml:space="preserve"> for employees who work in positions affecting public safety, such as police officers, firefighters, or airline pilots. Even in these limited situations, the examinations must address specific job-related concerns. For example, a police department could periodically conduct vision tests or electrocardiograms because of concerns about conditions that could affect the ability to perform essential job functions and thereby result in a direct threat. A police department could not, however, periodically test its officers to determine whether they are HIV-positive, because a diagnosis of this condition alone would not result in a direct threat. </w:t>
      </w:r>
    </w:p>
    <w:p w14:paraId="6633ECBD" w14:textId="77777777" w:rsidR="000A3DFB" w:rsidRPr="001230AC" w:rsidRDefault="000A3DFB" w:rsidP="000A3DFB">
      <w:pPr>
        <w:pStyle w:val="NormalWeb"/>
        <w:ind w:left="480" w:right="240"/>
        <w:rPr>
          <w:color w:val="auto"/>
          <w:sz w:val="22"/>
          <w:szCs w:val="22"/>
          <w:lang w:val="en"/>
        </w:rPr>
      </w:pPr>
      <w:r w:rsidRPr="001230AC">
        <w:rPr>
          <w:rStyle w:val="Emphasis"/>
          <w:b/>
          <w:color w:val="auto"/>
          <w:sz w:val="22"/>
          <w:szCs w:val="22"/>
        </w:rPr>
        <w:t>May employers subject employees to periodic alcohol testing? (Question 19)</w:t>
      </w:r>
    </w:p>
    <w:p w14:paraId="710DFC47" w14:textId="77777777" w:rsidR="000A3DFB" w:rsidRPr="001230AC" w:rsidRDefault="000A3DFB" w:rsidP="001230AC">
      <w:pPr>
        <w:numPr>
          <w:ilvl w:val="0"/>
          <w:numId w:val="46"/>
        </w:numPr>
        <w:tabs>
          <w:tab w:val="clear" w:pos="720"/>
          <w:tab w:val="num" w:pos="1122"/>
        </w:tabs>
        <w:spacing w:before="100" w:beforeAutospacing="1" w:after="100" w:afterAutospacing="1"/>
        <w:ind w:left="1122" w:right="240" w:hanging="187"/>
        <w:rPr>
          <w:sz w:val="22"/>
          <w:szCs w:val="22"/>
          <w:lang w:val="en"/>
        </w:rPr>
      </w:pPr>
      <w:r w:rsidRPr="001230AC">
        <w:rPr>
          <w:sz w:val="22"/>
          <w:szCs w:val="22"/>
          <w:lang w:val="en"/>
        </w:rPr>
        <w:t>Generally, no. Employers, however, may subject employees who have been in</w:t>
      </w:r>
      <w:r w:rsidRPr="001230AC">
        <w:rPr>
          <w:rStyle w:val="Strong"/>
          <w:sz w:val="22"/>
          <w:szCs w:val="22"/>
        </w:rPr>
        <w:t xml:space="preserve"> alcohol rehabilitation programs </w:t>
      </w:r>
      <w:r w:rsidRPr="001230AC">
        <w:rPr>
          <w:sz w:val="22"/>
          <w:szCs w:val="22"/>
          <w:lang w:val="en"/>
        </w:rPr>
        <w:t xml:space="preserve">to periodic alcohol testing where the employer has a reasonable belief that the employee will pose a direct threat in absence of such testing. </w:t>
      </w:r>
    </w:p>
    <w:p w14:paraId="40942608" w14:textId="77777777" w:rsidR="000A3DFB" w:rsidRPr="001230AC" w:rsidRDefault="000A3DFB" w:rsidP="001230AC">
      <w:pPr>
        <w:numPr>
          <w:ilvl w:val="0"/>
          <w:numId w:val="46"/>
        </w:numPr>
        <w:tabs>
          <w:tab w:val="clear" w:pos="720"/>
          <w:tab w:val="num" w:pos="1122"/>
        </w:tabs>
        <w:spacing w:before="100" w:beforeAutospacing="1" w:after="100" w:afterAutospacing="1"/>
        <w:ind w:left="1122" w:right="240" w:hanging="187"/>
        <w:rPr>
          <w:sz w:val="22"/>
          <w:szCs w:val="22"/>
          <w:lang w:val="en"/>
        </w:rPr>
      </w:pPr>
      <w:r w:rsidRPr="001230AC">
        <w:rPr>
          <w:sz w:val="22"/>
          <w:szCs w:val="22"/>
          <w:lang w:val="en"/>
        </w:rPr>
        <w:t xml:space="preserve">In determining whether to subject such an employee to periodic alcohol testing, the employer should consider the safety risks associated with the position the employee holds, the consequences of the employee's inability or impaired ability to do his or her job, and the reason(s) why the employer believes that the employee will pose a direct threat. </w:t>
      </w:r>
    </w:p>
    <w:p w14:paraId="0E83CCA9" w14:textId="77777777" w:rsidR="000A3DFB" w:rsidRPr="001230AC" w:rsidRDefault="000A3DFB" w:rsidP="001230AC">
      <w:pPr>
        <w:numPr>
          <w:ilvl w:val="0"/>
          <w:numId w:val="46"/>
        </w:numPr>
        <w:tabs>
          <w:tab w:val="clear" w:pos="720"/>
          <w:tab w:val="num" w:pos="1122"/>
        </w:tabs>
        <w:spacing w:before="100" w:beforeAutospacing="1" w:after="100" w:afterAutospacing="1"/>
        <w:ind w:left="1122" w:right="240" w:hanging="187"/>
        <w:rPr>
          <w:sz w:val="22"/>
          <w:szCs w:val="22"/>
          <w:lang w:val="en"/>
        </w:rPr>
      </w:pPr>
      <w:r w:rsidRPr="001230AC">
        <w:rPr>
          <w:sz w:val="22"/>
          <w:szCs w:val="22"/>
          <w:lang w:val="en"/>
        </w:rPr>
        <w:t xml:space="preserve">Of course, an employer may maintain and enforce rules prohibiting employees from being under the influence of alcohol in the workplace and may conduct alcohol testing for this purpose if it has a reasonable belief that an employee has been drinking during work hours. </w:t>
      </w:r>
    </w:p>
    <w:p w14:paraId="714F3B5E" w14:textId="77777777" w:rsidR="000A3DFB" w:rsidRPr="001230AC" w:rsidRDefault="000A3DFB" w:rsidP="000A3DFB">
      <w:pPr>
        <w:rPr>
          <w:sz w:val="22"/>
          <w:szCs w:val="22"/>
        </w:rPr>
      </w:pPr>
    </w:p>
    <w:p w14:paraId="07A58C66" w14:textId="77777777" w:rsidR="000A3DFB" w:rsidRDefault="000A3DFB" w:rsidP="000A3DFB">
      <w:pPr>
        <w:spacing w:line="240" w:lineRule="atLeast"/>
        <w:ind w:right="288"/>
        <w:rPr>
          <w:spacing w:val="10"/>
          <w:sz w:val="28"/>
        </w:rPr>
      </w:pPr>
    </w:p>
    <w:p w14:paraId="7507D348" w14:textId="77777777" w:rsidR="00432EE8" w:rsidRDefault="00432EE8" w:rsidP="00001C71"/>
    <w:sectPr w:rsidR="00432EE8" w:rsidSect="009D5163">
      <w:footerReference w:type="even" r:id="rId9"/>
      <w:footerReference w:type="default" r:id="rId10"/>
      <w:pgSz w:w="12240" w:h="15840"/>
      <w:pgMar w:top="900" w:right="1768" w:bottom="1260" w:left="112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70800C" w14:textId="77777777" w:rsidR="00182104" w:rsidRDefault="00182104">
      <w:r>
        <w:separator/>
      </w:r>
    </w:p>
  </w:endnote>
  <w:endnote w:type="continuationSeparator" w:id="0">
    <w:p w14:paraId="67E76147" w14:textId="77777777" w:rsidR="00182104" w:rsidRDefault="001821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altName w:val="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4D8F4" w14:textId="5E756731" w:rsidR="001230AC" w:rsidRDefault="001230A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sidR="008B7F6C">
      <w:rPr>
        <w:rStyle w:val="PageNumber"/>
      </w:rPr>
      <w:fldChar w:fldCharType="separate"/>
    </w:r>
    <w:r w:rsidR="008B7F6C">
      <w:rPr>
        <w:rStyle w:val="PageNumber"/>
        <w:noProof/>
      </w:rPr>
      <w:t>1</w:t>
    </w:r>
    <w:r>
      <w:rPr>
        <w:rStyle w:val="PageNumber"/>
      </w:rPr>
      <w:fldChar w:fldCharType="end"/>
    </w:r>
  </w:p>
  <w:p w14:paraId="12A3B91F" w14:textId="77777777" w:rsidR="001230AC" w:rsidRDefault="001230A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OLE_LINK1"/>
  <w:p w14:paraId="0FA6DACE" w14:textId="77777777" w:rsidR="001230AC" w:rsidRDefault="001230AC">
    <w:pPr>
      <w:pStyle w:val="Footer"/>
      <w:framePr w:wrap="around" w:vAnchor="text" w:hAnchor="margin" w:xAlign="right" w:y="1"/>
      <w:rPr>
        <w:rStyle w:val="PageNumber"/>
        <w:sz w:val="20"/>
      </w:rPr>
    </w:pPr>
    <w:r>
      <w:rPr>
        <w:rStyle w:val="PageNumber"/>
        <w:sz w:val="20"/>
      </w:rPr>
      <w:fldChar w:fldCharType="begin"/>
    </w:r>
    <w:r>
      <w:rPr>
        <w:rStyle w:val="PageNumber"/>
        <w:sz w:val="20"/>
      </w:rPr>
      <w:instrText xml:space="preserve">PAGE  </w:instrText>
    </w:r>
    <w:r>
      <w:rPr>
        <w:rStyle w:val="PageNumber"/>
        <w:sz w:val="20"/>
      </w:rPr>
      <w:fldChar w:fldCharType="separate"/>
    </w:r>
    <w:r w:rsidR="00D76B4A">
      <w:rPr>
        <w:rStyle w:val="PageNumber"/>
        <w:noProof/>
        <w:sz w:val="20"/>
      </w:rPr>
      <w:t>34</w:t>
    </w:r>
    <w:r>
      <w:rPr>
        <w:rStyle w:val="PageNumber"/>
        <w:sz w:val="20"/>
      </w:rPr>
      <w:fldChar w:fldCharType="end"/>
    </w:r>
  </w:p>
  <w:p w14:paraId="0F24D014" w14:textId="1FA6AD18" w:rsidR="001230AC" w:rsidRPr="006B4EBE" w:rsidRDefault="006B4EBE">
    <w:pPr>
      <w:pStyle w:val="Footer"/>
      <w:ind w:right="360"/>
      <w:rPr>
        <w:sz w:val="20"/>
      </w:rPr>
    </w:pPr>
    <w:r>
      <w:rPr>
        <w:b/>
        <w:sz w:val="20"/>
      </w:rPr>
      <w:t>© 20</w:t>
    </w:r>
    <w:r w:rsidR="006D1358">
      <w:rPr>
        <w:b/>
        <w:sz w:val="20"/>
      </w:rPr>
      <w:t>2</w:t>
    </w:r>
    <w:r w:rsidR="009D11F5">
      <w:rPr>
        <w:b/>
        <w:sz w:val="20"/>
      </w:rPr>
      <w:t>6</w:t>
    </w:r>
    <w:r w:rsidR="001230AC">
      <w:rPr>
        <w:b/>
        <w:sz w:val="20"/>
      </w:rPr>
      <w:t xml:space="preserve"> Institute of </w:t>
    </w:r>
    <w:proofErr w:type="spellStart"/>
    <w:r w:rsidR="001230AC">
      <w:rPr>
        <w:b/>
        <w:sz w:val="20"/>
      </w:rPr>
      <w:t>WorkComp</w:t>
    </w:r>
    <w:proofErr w:type="spellEnd"/>
    <w:r w:rsidR="001230AC">
      <w:rPr>
        <w:b/>
        <w:sz w:val="20"/>
      </w:rPr>
      <w:t xml:space="preserve"> Professionals</w:t>
    </w:r>
    <w:r w:rsidR="001230AC">
      <w:rPr>
        <w:b/>
      </w:rPr>
      <w:tab/>
    </w:r>
    <w:bookmarkEnd w:id="0"/>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740DB0" w14:textId="77777777" w:rsidR="00182104" w:rsidRDefault="00182104">
      <w:r>
        <w:separator/>
      </w:r>
    </w:p>
  </w:footnote>
  <w:footnote w:type="continuationSeparator" w:id="0">
    <w:p w14:paraId="0DA05917" w14:textId="77777777" w:rsidR="00182104" w:rsidRDefault="001821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0665A"/>
    <w:multiLevelType w:val="hybridMultilevel"/>
    <w:tmpl w:val="AFDE71BA"/>
    <w:lvl w:ilvl="0" w:tplc="FFFFFFFF">
      <w:start w:val="1"/>
      <w:numFmt w:val="bullet"/>
      <w:lvlText w:val=""/>
      <w:lvlJc w:val="left"/>
      <w:pPr>
        <w:tabs>
          <w:tab w:val="num" w:pos="720"/>
        </w:tabs>
        <w:ind w:left="720" w:hanging="360"/>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sz w:val="20"/>
      </w:rPr>
    </w:lvl>
    <w:lvl w:ilvl="2" w:tplc="FFFFFFFF" w:tentative="1">
      <w:start w:val="1"/>
      <w:numFmt w:val="bullet"/>
      <w:lvlText w:val=""/>
      <w:lvlJc w:val="left"/>
      <w:pPr>
        <w:tabs>
          <w:tab w:val="num" w:pos="2160"/>
        </w:tabs>
        <w:ind w:left="2160" w:hanging="360"/>
      </w:pPr>
      <w:rPr>
        <w:rFonts w:ascii="Wingdings" w:hAnsi="Wingdings" w:hint="default"/>
        <w:sz w:val="20"/>
      </w:rPr>
    </w:lvl>
    <w:lvl w:ilvl="3" w:tplc="FFFFFFFF" w:tentative="1">
      <w:start w:val="1"/>
      <w:numFmt w:val="bullet"/>
      <w:lvlText w:val=""/>
      <w:lvlJc w:val="left"/>
      <w:pPr>
        <w:tabs>
          <w:tab w:val="num" w:pos="2880"/>
        </w:tabs>
        <w:ind w:left="2880" w:hanging="360"/>
      </w:pPr>
      <w:rPr>
        <w:rFonts w:ascii="Wingdings" w:hAnsi="Wingdings" w:hint="default"/>
        <w:sz w:val="20"/>
      </w:rPr>
    </w:lvl>
    <w:lvl w:ilvl="4" w:tplc="FFFFFFFF" w:tentative="1">
      <w:start w:val="1"/>
      <w:numFmt w:val="bullet"/>
      <w:lvlText w:val=""/>
      <w:lvlJc w:val="left"/>
      <w:pPr>
        <w:tabs>
          <w:tab w:val="num" w:pos="3600"/>
        </w:tabs>
        <w:ind w:left="3600" w:hanging="360"/>
      </w:pPr>
      <w:rPr>
        <w:rFonts w:ascii="Wingdings" w:hAnsi="Wingdings" w:hint="default"/>
        <w:sz w:val="20"/>
      </w:rPr>
    </w:lvl>
    <w:lvl w:ilvl="5" w:tplc="FFFFFFFF" w:tentative="1">
      <w:start w:val="1"/>
      <w:numFmt w:val="bullet"/>
      <w:lvlText w:val=""/>
      <w:lvlJc w:val="left"/>
      <w:pPr>
        <w:tabs>
          <w:tab w:val="num" w:pos="4320"/>
        </w:tabs>
        <w:ind w:left="4320" w:hanging="360"/>
      </w:pPr>
      <w:rPr>
        <w:rFonts w:ascii="Wingdings" w:hAnsi="Wingdings" w:hint="default"/>
        <w:sz w:val="20"/>
      </w:rPr>
    </w:lvl>
    <w:lvl w:ilvl="6" w:tplc="FFFFFFFF" w:tentative="1">
      <w:start w:val="1"/>
      <w:numFmt w:val="bullet"/>
      <w:lvlText w:val=""/>
      <w:lvlJc w:val="left"/>
      <w:pPr>
        <w:tabs>
          <w:tab w:val="num" w:pos="5040"/>
        </w:tabs>
        <w:ind w:left="5040" w:hanging="360"/>
      </w:pPr>
      <w:rPr>
        <w:rFonts w:ascii="Wingdings" w:hAnsi="Wingdings" w:hint="default"/>
        <w:sz w:val="20"/>
      </w:rPr>
    </w:lvl>
    <w:lvl w:ilvl="7" w:tplc="FFFFFFFF" w:tentative="1">
      <w:start w:val="1"/>
      <w:numFmt w:val="bullet"/>
      <w:lvlText w:val=""/>
      <w:lvlJc w:val="left"/>
      <w:pPr>
        <w:tabs>
          <w:tab w:val="num" w:pos="5760"/>
        </w:tabs>
        <w:ind w:left="5760" w:hanging="360"/>
      </w:pPr>
      <w:rPr>
        <w:rFonts w:ascii="Wingdings" w:hAnsi="Wingdings" w:hint="default"/>
        <w:sz w:val="20"/>
      </w:rPr>
    </w:lvl>
    <w:lvl w:ilvl="8" w:tplc="FFFFFFFF"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544B2A"/>
    <w:multiLevelType w:val="hybridMultilevel"/>
    <w:tmpl w:val="C18EDBBE"/>
    <w:lvl w:ilvl="0" w:tplc="FFFFFFFF">
      <w:start w:val="1"/>
      <w:numFmt w:val="bullet"/>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3168EC"/>
    <w:multiLevelType w:val="hybridMultilevel"/>
    <w:tmpl w:val="DCE4B79E"/>
    <w:lvl w:ilvl="0" w:tplc="3E547168">
      <w:start w:val="1"/>
      <w:numFmt w:val="bullet"/>
      <w:lvlText w:val=""/>
      <w:lvlJc w:val="left"/>
      <w:pPr>
        <w:tabs>
          <w:tab w:val="num" w:pos="720"/>
        </w:tabs>
        <w:ind w:left="720" w:hanging="360"/>
      </w:pPr>
      <w:rPr>
        <w:rFonts w:ascii="Symbol" w:hAnsi="Symbol" w:hint="default"/>
      </w:rPr>
    </w:lvl>
    <w:lvl w:ilvl="1" w:tplc="3D869FFE" w:tentative="1">
      <w:start w:val="1"/>
      <w:numFmt w:val="bullet"/>
      <w:lvlText w:val="o"/>
      <w:lvlJc w:val="left"/>
      <w:pPr>
        <w:tabs>
          <w:tab w:val="num" w:pos="1440"/>
        </w:tabs>
        <w:ind w:left="1440" w:hanging="360"/>
      </w:pPr>
      <w:rPr>
        <w:rFonts w:ascii="Courier New" w:hAnsi="Courier New" w:cs="Courier New" w:hint="default"/>
      </w:rPr>
    </w:lvl>
    <w:lvl w:ilvl="2" w:tplc="4A52A494" w:tentative="1">
      <w:start w:val="1"/>
      <w:numFmt w:val="bullet"/>
      <w:lvlText w:val=""/>
      <w:lvlJc w:val="left"/>
      <w:pPr>
        <w:tabs>
          <w:tab w:val="num" w:pos="2160"/>
        </w:tabs>
        <w:ind w:left="2160" w:hanging="360"/>
      </w:pPr>
      <w:rPr>
        <w:rFonts w:ascii="Wingdings" w:hAnsi="Wingdings" w:hint="default"/>
      </w:rPr>
    </w:lvl>
    <w:lvl w:ilvl="3" w:tplc="5122D8E2" w:tentative="1">
      <w:start w:val="1"/>
      <w:numFmt w:val="bullet"/>
      <w:lvlText w:val=""/>
      <w:lvlJc w:val="left"/>
      <w:pPr>
        <w:tabs>
          <w:tab w:val="num" w:pos="2880"/>
        </w:tabs>
        <w:ind w:left="2880" w:hanging="360"/>
      </w:pPr>
      <w:rPr>
        <w:rFonts w:ascii="Symbol" w:hAnsi="Symbol" w:hint="default"/>
      </w:rPr>
    </w:lvl>
    <w:lvl w:ilvl="4" w:tplc="10CA6C8A" w:tentative="1">
      <w:start w:val="1"/>
      <w:numFmt w:val="bullet"/>
      <w:lvlText w:val="o"/>
      <w:lvlJc w:val="left"/>
      <w:pPr>
        <w:tabs>
          <w:tab w:val="num" w:pos="3600"/>
        </w:tabs>
        <w:ind w:left="3600" w:hanging="360"/>
      </w:pPr>
      <w:rPr>
        <w:rFonts w:ascii="Courier New" w:hAnsi="Courier New" w:cs="Courier New" w:hint="default"/>
      </w:rPr>
    </w:lvl>
    <w:lvl w:ilvl="5" w:tplc="5A002B64" w:tentative="1">
      <w:start w:val="1"/>
      <w:numFmt w:val="bullet"/>
      <w:lvlText w:val=""/>
      <w:lvlJc w:val="left"/>
      <w:pPr>
        <w:tabs>
          <w:tab w:val="num" w:pos="4320"/>
        </w:tabs>
        <w:ind w:left="4320" w:hanging="360"/>
      </w:pPr>
      <w:rPr>
        <w:rFonts w:ascii="Wingdings" w:hAnsi="Wingdings" w:hint="default"/>
      </w:rPr>
    </w:lvl>
    <w:lvl w:ilvl="6" w:tplc="1B7016B2" w:tentative="1">
      <w:start w:val="1"/>
      <w:numFmt w:val="bullet"/>
      <w:lvlText w:val=""/>
      <w:lvlJc w:val="left"/>
      <w:pPr>
        <w:tabs>
          <w:tab w:val="num" w:pos="5040"/>
        </w:tabs>
        <w:ind w:left="5040" w:hanging="360"/>
      </w:pPr>
      <w:rPr>
        <w:rFonts w:ascii="Symbol" w:hAnsi="Symbol" w:hint="default"/>
      </w:rPr>
    </w:lvl>
    <w:lvl w:ilvl="7" w:tplc="F37EA800" w:tentative="1">
      <w:start w:val="1"/>
      <w:numFmt w:val="bullet"/>
      <w:lvlText w:val="o"/>
      <w:lvlJc w:val="left"/>
      <w:pPr>
        <w:tabs>
          <w:tab w:val="num" w:pos="5760"/>
        </w:tabs>
        <w:ind w:left="5760" w:hanging="360"/>
      </w:pPr>
      <w:rPr>
        <w:rFonts w:ascii="Courier New" w:hAnsi="Courier New" w:cs="Courier New" w:hint="default"/>
      </w:rPr>
    </w:lvl>
    <w:lvl w:ilvl="8" w:tplc="94F27EB6"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FF974DA"/>
    <w:multiLevelType w:val="hybridMultilevel"/>
    <w:tmpl w:val="1C80BAC6"/>
    <w:lvl w:ilvl="0" w:tplc="FFFFFFFF">
      <w:start w:val="1"/>
      <w:numFmt w:val="bullet"/>
      <w:lvlText w:val=""/>
      <w:lvlJc w:val="left"/>
      <w:pPr>
        <w:tabs>
          <w:tab w:val="num" w:pos="720"/>
        </w:tabs>
        <w:ind w:left="720" w:hanging="360"/>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sz w:val="20"/>
      </w:rPr>
    </w:lvl>
    <w:lvl w:ilvl="2" w:tplc="FFFFFFFF" w:tentative="1">
      <w:start w:val="1"/>
      <w:numFmt w:val="bullet"/>
      <w:lvlText w:val=""/>
      <w:lvlJc w:val="left"/>
      <w:pPr>
        <w:tabs>
          <w:tab w:val="num" w:pos="2160"/>
        </w:tabs>
        <w:ind w:left="2160" w:hanging="360"/>
      </w:pPr>
      <w:rPr>
        <w:rFonts w:ascii="Wingdings" w:hAnsi="Wingdings" w:hint="default"/>
        <w:sz w:val="20"/>
      </w:rPr>
    </w:lvl>
    <w:lvl w:ilvl="3" w:tplc="FFFFFFFF" w:tentative="1">
      <w:start w:val="1"/>
      <w:numFmt w:val="bullet"/>
      <w:lvlText w:val=""/>
      <w:lvlJc w:val="left"/>
      <w:pPr>
        <w:tabs>
          <w:tab w:val="num" w:pos="2880"/>
        </w:tabs>
        <w:ind w:left="2880" w:hanging="360"/>
      </w:pPr>
      <w:rPr>
        <w:rFonts w:ascii="Wingdings" w:hAnsi="Wingdings" w:hint="default"/>
        <w:sz w:val="20"/>
      </w:rPr>
    </w:lvl>
    <w:lvl w:ilvl="4" w:tplc="FFFFFFFF" w:tentative="1">
      <w:start w:val="1"/>
      <w:numFmt w:val="bullet"/>
      <w:lvlText w:val=""/>
      <w:lvlJc w:val="left"/>
      <w:pPr>
        <w:tabs>
          <w:tab w:val="num" w:pos="3600"/>
        </w:tabs>
        <w:ind w:left="3600" w:hanging="360"/>
      </w:pPr>
      <w:rPr>
        <w:rFonts w:ascii="Wingdings" w:hAnsi="Wingdings" w:hint="default"/>
        <w:sz w:val="20"/>
      </w:rPr>
    </w:lvl>
    <w:lvl w:ilvl="5" w:tplc="FFFFFFFF" w:tentative="1">
      <w:start w:val="1"/>
      <w:numFmt w:val="bullet"/>
      <w:lvlText w:val=""/>
      <w:lvlJc w:val="left"/>
      <w:pPr>
        <w:tabs>
          <w:tab w:val="num" w:pos="4320"/>
        </w:tabs>
        <w:ind w:left="4320" w:hanging="360"/>
      </w:pPr>
      <w:rPr>
        <w:rFonts w:ascii="Wingdings" w:hAnsi="Wingdings" w:hint="default"/>
        <w:sz w:val="20"/>
      </w:rPr>
    </w:lvl>
    <w:lvl w:ilvl="6" w:tplc="FFFFFFFF" w:tentative="1">
      <w:start w:val="1"/>
      <w:numFmt w:val="bullet"/>
      <w:lvlText w:val=""/>
      <w:lvlJc w:val="left"/>
      <w:pPr>
        <w:tabs>
          <w:tab w:val="num" w:pos="5040"/>
        </w:tabs>
        <w:ind w:left="5040" w:hanging="360"/>
      </w:pPr>
      <w:rPr>
        <w:rFonts w:ascii="Wingdings" w:hAnsi="Wingdings" w:hint="default"/>
        <w:sz w:val="20"/>
      </w:rPr>
    </w:lvl>
    <w:lvl w:ilvl="7" w:tplc="FFFFFFFF" w:tentative="1">
      <w:start w:val="1"/>
      <w:numFmt w:val="bullet"/>
      <w:lvlText w:val=""/>
      <w:lvlJc w:val="left"/>
      <w:pPr>
        <w:tabs>
          <w:tab w:val="num" w:pos="5760"/>
        </w:tabs>
        <w:ind w:left="5760" w:hanging="360"/>
      </w:pPr>
      <w:rPr>
        <w:rFonts w:ascii="Wingdings" w:hAnsi="Wingdings" w:hint="default"/>
        <w:sz w:val="20"/>
      </w:rPr>
    </w:lvl>
    <w:lvl w:ilvl="8" w:tplc="FFFFFFFF"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C32F47"/>
    <w:multiLevelType w:val="singleLevel"/>
    <w:tmpl w:val="36A23398"/>
    <w:lvl w:ilvl="0">
      <w:start w:val="1"/>
      <w:numFmt w:val="bullet"/>
      <w:lvlText w:val=""/>
      <w:lvlJc w:val="left"/>
      <w:pPr>
        <w:tabs>
          <w:tab w:val="num" w:pos="360"/>
        </w:tabs>
        <w:ind w:left="360" w:hanging="360"/>
      </w:pPr>
      <w:rPr>
        <w:rFonts w:ascii="Wingdings" w:hAnsi="Wingdings" w:hint="default"/>
        <w:sz w:val="28"/>
        <w:szCs w:val="28"/>
      </w:rPr>
    </w:lvl>
  </w:abstractNum>
  <w:abstractNum w:abstractNumId="5" w15:restartNumberingAfterBreak="0">
    <w:nsid w:val="16101590"/>
    <w:multiLevelType w:val="hybridMultilevel"/>
    <w:tmpl w:val="F9A6E012"/>
    <w:lvl w:ilvl="0" w:tplc="FFFFFFFF">
      <w:start w:val="1"/>
      <w:numFmt w:val="bullet"/>
      <w:lvlText w:val=""/>
      <w:lvlJc w:val="left"/>
      <w:pPr>
        <w:tabs>
          <w:tab w:val="num" w:pos="720"/>
        </w:tabs>
        <w:ind w:left="720" w:hanging="360"/>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sz w:val="20"/>
      </w:rPr>
    </w:lvl>
    <w:lvl w:ilvl="2" w:tplc="FFFFFFFF" w:tentative="1">
      <w:start w:val="1"/>
      <w:numFmt w:val="bullet"/>
      <w:lvlText w:val=""/>
      <w:lvlJc w:val="left"/>
      <w:pPr>
        <w:tabs>
          <w:tab w:val="num" w:pos="2160"/>
        </w:tabs>
        <w:ind w:left="2160" w:hanging="360"/>
      </w:pPr>
      <w:rPr>
        <w:rFonts w:ascii="Wingdings" w:hAnsi="Wingdings" w:hint="default"/>
        <w:sz w:val="20"/>
      </w:rPr>
    </w:lvl>
    <w:lvl w:ilvl="3" w:tplc="FFFFFFFF" w:tentative="1">
      <w:start w:val="1"/>
      <w:numFmt w:val="bullet"/>
      <w:lvlText w:val=""/>
      <w:lvlJc w:val="left"/>
      <w:pPr>
        <w:tabs>
          <w:tab w:val="num" w:pos="2880"/>
        </w:tabs>
        <w:ind w:left="2880" w:hanging="360"/>
      </w:pPr>
      <w:rPr>
        <w:rFonts w:ascii="Wingdings" w:hAnsi="Wingdings" w:hint="default"/>
        <w:sz w:val="20"/>
      </w:rPr>
    </w:lvl>
    <w:lvl w:ilvl="4" w:tplc="FFFFFFFF" w:tentative="1">
      <w:start w:val="1"/>
      <w:numFmt w:val="bullet"/>
      <w:lvlText w:val=""/>
      <w:lvlJc w:val="left"/>
      <w:pPr>
        <w:tabs>
          <w:tab w:val="num" w:pos="3600"/>
        </w:tabs>
        <w:ind w:left="3600" w:hanging="360"/>
      </w:pPr>
      <w:rPr>
        <w:rFonts w:ascii="Wingdings" w:hAnsi="Wingdings" w:hint="default"/>
        <w:sz w:val="20"/>
      </w:rPr>
    </w:lvl>
    <w:lvl w:ilvl="5" w:tplc="FFFFFFFF" w:tentative="1">
      <w:start w:val="1"/>
      <w:numFmt w:val="bullet"/>
      <w:lvlText w:val=""/>
      <w:lvlJc w:val="left"/>
      <w:pPr>
        <w:tabs>
          <w:tab w:val="num" w:pos="4320"/>
        </w:tabs>
        <w:ind w:left="4320" w:hanging="360"/>
      </w:pPr>
      <w:rPr>
        <w:rFonts w:ascii="Wingdings" w:hAnsi="Wingdings" w:hint="default"/>
        <w:sz w:val="20"/>
      </w:rPr>
    </w:lvl>
    <w:lvl w:ilvl="6" w:tplc="FFFFFFFF" w:tentative="1">
      <w:start w:val="1"/>
      <w:numFmt w:val="bullet"/>
      <w:lvlText w:val=""/>
      <w:lvlJc w:val="left"/>
      <w:pPr>
        <w:tabs>
          <w:tab w:val="num" w:pos="5040"/>
        </w:tabs>
        <w:ind w:left="5040" w:hanging="360"/>
      </w:pPr>
      <w:rPr>
        <w:rFonts w:ascii="Wingdings" w:hAnsi="Wingdings" w:hint="default"/>
        <w:sz w:val="20"/>
      </w:rPr>
    </w:lvl>
    <w:lvl w:ilvl="7" w:tplc="FFFFFFFF" w:tentative="1">
      <w:start w:val="1"/>
      <w:numFmt w:val="bullet"/>
      <w:lvlText w:val=""/>
      <w:lvlJc w:val="left"/>
      <w:pPr>
        <w:tabs>
          <w:tab w:val="num" w:pos="5760"/>
        </w:tabs>
        <w:ind w:left="5760" w:hanging="360"/>
      </w:pPr>
      <w:rPr>
        <w:rFonts w:ascii="Wingdings" w:hAnsi="Wingdings" w:hint="default"/>
        <w:sz w:val="20"/>
      </w:rPr>
    </w:lvl>
    <w:lvl w:ilvl="8" w:tplc="FFFFFFFF"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E91CF6"/>
    <w:multiLevelType w:val="hybridMultilevel"/>
    <w:tmpl w:val="7BF26C6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E16694C"/>
    <w:multiLevelType w:val="hybridMultilevel"/>
    <w:tmpl w:val="F9BEA6D6"/>
    <w:lvl w:ilvl="0" w:tplc="FFFFFFFF">
      <w:start w:val="1"/>
      <w:numFmt w:val="bullet"/>
      <w:lvlText w:val=""/>
      <w:lvlJc w:val="left"/>
      <w:pPr>
        <w:tabs>
          <w:tab w:val="num" w:pos="720"/>
        </w:tabs>
        <w:ind w:left="720" w:hanging="360"/>
      </w:pPr>
      <w:rPr>
        <w:rFonts w:ascii="Symbol" w:hAnsi="Symbol" w:hint="default"/>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CD1EDC"/>
    <w:multiLevelType w:val="hybridMultilevel"/>
    <w:tmpl w:val="2640BDD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A339E4"/>
    <w:multiLevelType w:val="hybridMultilevel"/>
    <w:tmpl w:val="3A3C9C1E"/>
    <w:lvl w:ilvl="0" w:tplc="FFFFFFFF">
      <w:start w:val="1"/>
      <w:numFmt w:val="bullet"/>
      <w:lvlText w:val=""/>
      <w:lvlJc w:val="left"/>
      <w:pPr>
        <w:tabs>
          <w:tab w:val="num" w:pos="720"/>
        </w:tabs>
        <w:ind w:left="720" w:hanging="360"/>
      </w:pPr>
      <w:rPr>
        <w:rFonts w:ascii="Symbol" w:hAnsi="Symbol" w:hint="default"/>
        <w:sz w:val="20"/>
      </w:rPr>
    </w:lvl>
    <w:lvl w:ilvl="1" w:tplc="FFFFFFFF">
      <w:start w:val="1"/>
      <w:numFmt w:val="bullet"/>
      <w:lvlText w:val="o"/>
      <w:lvlJc w:val="left"/>
      <w:pPr>
        <w:tabs>
          <w:tab w:val="num" w:pos="1440"/>
        </w:tabs>
        <w:ind w:left="1440" w:hanging="360"/>
      </w:pPr>
      <w:rPr>
        <w:rFonts w:ascii="Courier New" w:hAnsi="Courier New" w:hint="default"/>
        <w:sz w:val="20"/>
      </w:rPr>
    </w:lvl>
    <w:lvl w:ilvl="2" w:tplc="FFFFFFFF" w:tentative="1">
      <w:start w:val="1"/>
      <w:numFmt w:val="bullet"/>
      <w:lvlText w:val=""/>
      <w:lvlJc w:val="left"/>
      <w:pPr>
        <w:tabs>
          <w:tab w:val="num" w:pos="2160"/>
        </w:tabs>
        <w:ind w:left="2160" w:hanging="360"/>
      </w:pPr>
      <w:rPr>
        <w:rFonts w:ascii="Wingdings" w:hAnsi="Wingdings" w:hint="default"/>
        <w:sz w:val="20"/>
      </w:rPr>
    </w:lvl>
    <w:lvl w:ilvl="3" w:tplc="FFFFFFFF" w:tentative="1">
      <w:start w:val="1"/>
      <w:numFmt w:val="bullet"/>
      <w:lvlText w:val=""/>
      <w:lvlJc w:val="left"/>
      <w:pPr>
        <w:tabs>
          <w:tab w:val="num" w:pos="2880"/>
        </w:tabs>
        <w:ind w:left="2880" w:hanging="360"/>
      </w:pPr>
      <w:rPr>
        <w:rFonts w:ascii="Wingdings" w:hAnsi="Wingdings" w:hint="default"/>
        <w:sz w:val="20"/>
      </w:rPr>
    </w:lvl>
    <w:lvl w:ilvl="4" w:tplc="FFFFFFFF" w:tentative="1">
      <w:start w:val="1"/>
      <w:numFmt w:val="bullet"/>
      <w:lvlText w:val=""/>
      <w:lvlJc w:val="left"/>
      <w:pPr>
        <w:tabs>
          <w:tab w:val="num" w:pos="3600"/>
        </w:tabs>
        <w:ind w:left="3600" w:hanging="360"/>
      </w:pPr>
      <w:rPr>
        <w:rFonts w:ascii="Wingdings" w:hAnsi="Wingdings" w:hint="default"/>
        <w:sz w:val="20"/>
      </w:rPr>
    </w:lvl>
    <w:lvl w:ilvl="5" w:tplc="FFFFFFFF" w:tentative="1">
      <w:start w:val="1"/>
      <w:numFmt w:val="bullet"/>
      <w:lvlText w:val=""/>
      <w:lvlJc w:val="left"/>
      <w:pPr>
        <w:tabs>
          <w:tab w:val="num" w:pos="4320"/>
        </w:tabs>
        <w:ind w:left="4320" w:hanging="360"/>
      </w:pPr>
      <w:rPr>
        <w:rFonts w:ascii="Wingdings" w:hAnsi="Wingdings" w:hint="default"/>
        <w:sz w:val="20"/>
      </w:rPr>
    </w:lvl>
    <w:lvl w:ilvl="6" w:tplc="FFFFFFFF" w:tentative="1">
      <w:start w:val="1"/>
      <w:numFmt w:val="bullet"/>
      <w:lvlText w:val=""/>
      <w:lvlJc w:val="left"/>
      <w:pPr>
        <w:tabs>
          <w:tab w:val="num" w:pos="5040"/>
        </w:tabs>
        <w:ind w:left="5040" w:hanging="360"/>
      </w:pPr>
      <w:rPr>
        <w:rFonts w:ascii="Wingdings" w:hAnsi="Wingdings" w:hint="default"/>
        <w:sz w:val="20"/>
      </w:rPr>
    </w:lvl>
    <w:lvl w:ilvl="7" w:tplc="FFFFFFFF" w:tentative="1">
      <w:start w:val="1"/>
      <w:numFmt w:val="bullet"/>
      <w:lvlText w:val=""/>
      <w:lvlJc w:val="left"/>
      <w:pPr>
        <w:tabs>
          <w:tab w:val="num" w:pos="5760"/>
        </w:tabs>
        <w:ind w:left="5760" w:hanging="360"/>
      </w:pPr>
      <w:rPr>
        <w:rFonts w:ascii="Wingdings" w:hAnsi="Wingdings" w:hint="default"/>
        <w:sz w:val="20"/>
      </w:rPr>
    </w:lvl>
    <w:lvl w:ilvl="8" w:tplc="FFFFFFFF"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F1683B"/>
    <w:multiLevelType w:val="hybridMultilevel"/>
    <w:tmpl w:val="D5663E6A"/>
    <w:lvl w:ilvl="0" w:tplc="FFFFFFFF">
      <w:start w:val="1"/>
      <w:numFmt w:val="bullet"/>
      <w:lvlText w:val=""/>
      <w:lvlJc w:val="left"/>
      <w:pPr>
        <w:tabs>
          <w:tab w:val="num" w:pos="720"/>
        </w:tabs>
        <w:ind w:left="720" w:hanging="360"/>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sz w:val="20"/>
      </w:rPr>
    </w:lvl>
    <w:lvl w:ilvl="2" w:tplc="FFFFFFFF" w:tentative="1">
      <w:start w:val="1"/>
      <w:numFmt w:val="bullet"/>
      <w:lvlText w:val=""/>
      <w:lvlJc w:val="left"/>
      <w:pPr>
        <w:tabs>
          <w:tab w:val="num" w:pos="2160"/>
        </w:tabs>
        <w:ind w:left="2160" w:hanging="360"/>
      </w:pPr>
      <w:rPr>
        <w:rFonts w:ascii="Wingdings" w:hAnsi="Wingdings" w:hint="default"/>
        <w:sz w:val="20"/>
      </w:rPr>
    </w:lvl>
    <w:lvl w:ilvl="3" w:tplc="FFFFFFFF" w:tentative="1">
      <w:start w:val="1"/>
      <w:numFmt w:val="bullet"/>
      <w:lvlText w:val=""/>
      <w:lvlJc w:val="left"/>
      <w:pPr>
        <w:tabs>
          <w:tab w:val="num" w:pos="2880"/>
        </w:tabs>
        <w:ind w:left="2880" w:hanging="360"/>
      </w:pPr>
      <w:rPr>
        <w:rFonts w:ascii="Wingdings" w:hAnsi="Wingdings" w:hint="default"/>
        <w:sz w:val="20"/>
      </w:rPr>
    </w:lvl>
    <w:lvl w:ilvl="4" w:tplc="FFFFFFFF" w:tentative="1">
      <w:start w:val="1"/>
      <w:numFmt w:val="bullet"/>
      <w:lvlText w:val=""/>
      <w:lvlJc w:val="left"/>
      <w:pPr>
        <w:tabs>
          <w:tab w:val="num" w:pos="3600"/>
        </w:tabs>
        <w:ind w:left="3600" w:hanging="360"/>
      </w:pPr>
      <w:rPr>
        <w:rFonts w:ascii="Wingdings" w:hAnsi="Wingdings" w:hint="default"/>
        <w:sz w:val="20"/>
      </w:rPr>
    </w:lvl>
    <w:lvl w:ilvl="5" w:tplc="FFFFFFFF" w:tentative="1">
      <w:start w:val="1"/>
      <w:numFmt w:val="bullet"/>
      <w:lvlText w:val=""/>
      <w:lvlJc w:val="left"/>
      <w:pPr>
        <w:tabs>
          <w:tab w:val="num" w:pos="4320"/>
        </w:tabs>
        <w:ind w:left="4320" w:hanging="360"/>
      </w:pPr>
      <w:rPr>
        <w:rFonts w:ascii="Wingdings" w:hAnsi="Wingdings" w:hint="default"/>
        <w:sz w:val="20"/>
      </w:rPr>
    </w:lvl>
    <w:lvl w:ilvl="6" w:tplc="FFFFFFFF" w:tentative="1">
      <w:start w:val="1"/>
      <w:numFmt w:val="bullet"/>
      <w:lvlText w:val=""/>
      <w:lvlJc w:val="left"/>
      <w:pPr>
        <w:tabs>
          <w:tab w:val="num" w:pos="5040"/>
        </w:tabs>
        <w:ind w:left="5040" w:hanging="360"/>
      </w:pPr>
      <w:rPr>
        <w:rFonts w:ascii="Wingdings" w:hAnsi="Wingdings" w:hint="default"/>
        <w:sz w:val="20"/>
      </w:rPr>
    </w:lvl>
    <w:lvl w:ilvl="7" w:tplc="FFFFFFFF" w:tentative="1">
      <w:start w:val="1"/>
      <w:numFmt w:val="bullet"/>
      <w:lvlText w:val=""/>
      <w:lvlJc w:val="left"/>
      <w:pPr>
        <w:tabs>
          <w:tab w:val="num" w:pos="5760"/>
        </w:tabs>
        <w:ind w:left="5760" w:hanging="360"/>
      </w:pPr>
      <w:rPr>
        <w:rFonts w:ascii="Wingdings" w:hAnsi="Wingdings" w:hint="default"/>
        <w:sz w:val="20"/>
      </w:rPr>
    </w:lvl>
    <w:lvl w:ilvl="8" w:tplc="FFFFFFFF"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1972D4"/>
    <w:multiLevelType w:val="hybridMultilevel"/>
    <w:tmpl w:val="F00816F0"/>
    <w:lvl w:ilvl="0" w:tplc="FFFFFFFF">
      <w:start w:val="1"/>
      <w:numFmt w:val="bullet"/>
      <w:lvlText w:val=""/>
      <w:lvlJc w:val="left"/>
      <w:pPr>
        <w:tabs>
          <w:tab w:val="num" w:pos="720"/>
        </w:tabs>
        <w:ind w:left="720" w:hanging="360"/>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sz w:val="20"/>
      </w:rPr>
    </w:lvl>
    <w:lvl w:ilvl="2" w:tplc="FFFFFFFF" w:tentative="1">
      <w:start w:val="1"/>
      <w:numFmt w:val="bullet"/>
      <w:lvlText w:val=""/>
      <w:lvlJc w:val="left"/>
      <w:pPr>
        <w:tabs>
          <w:tab w:val="num" w:pos="2160"/>
        </w:tabs>
        <w:ind w:left="2160" w:hanging="360"/>
      </w:pPr>
      <w:rPr>
        <w:rFonts w:ascii="Wingdings" w:hAnsi="Wingdings" w:hint="default"/>
        <w:sz w:val="20"/>
      </w:rPr>
    </w:lvl>
    <w:lvl w:ilvl="3" w:tplc="FFFFFFFF" w:tentative="1">
      <w:start w:val="1"/>
      <w:numFmt w:val="bullet"/>
      <w:lvlText w:val=""/>
      <w:lvlJc w:val="left"/>
      <w:pPr>
        <w:tabs>
          <w:tab w:val="num" w:pos="2880"/>
        </w:tabs>
        <w:ind w:left="2880" w:hanging="360"/>
      </w:pPr>
      <w:rPr>
        <w:rFonts w:ascii="Wingdings" w:hAnsi="Wingdings" w:hint="default"/>
        <w:sz w:val="20"/>
      </w:rPr>
    </w:lvl>
    <w:lvl w:ilvl="4" w:tplc="FFFFFFFF" w:tentative="1">
      <w:start w:val="1"/>
      <w:numFmt w:val="bullet"/>
      <w:lvlText w:val=""/>
      <w:lvlJc w:val="left"/>
      <w:pPr>
        <w:tabs>
          <w:tab w:val="num" w:pos="3600"/>
        </w:tabs>
        <w:ind w:left="3600" w:hanging="360"/>
      </w:pPr>
      <w:rPr>
        <w:rFonts w:ascii="Wingdings" w:hAnsi="Wingdings" w:hint="default"/>
        <w:sz w:val="20"/>
      </w:rPr>
    </w:lvl>
    <w:lvl w:ilvl="5" w:tplc="FFFFFFFF" w:tentative="1">
      <w:start w:val="1"/>
      <w:numFmt w:val="bullet"/>
      <w:lvlText w:val=""/>
      <w:lvlJc w:val="left"/>
      <w:pPr>
        <w:tabs>
          <w:tab w:val="num" w:pos="4320"/>
        </w:tabs>
        <w:ind w:left="4320" w:hanging="360"/>
      </w:pPr>
      <w:rPr>
        <w:rFonts w:ascii="Wingdings" w:hAnsi="Wingdings" w:hint="default"/>
        <w:sz w:val="20"/>
      </w:rPr>
    </w:lvl>
    <w:lvl w:ilvl="6" w:tplc="FFFFFFFF" w:tentative="1">
      <w:start w:val="1"/>
      <w:numFmt w:val="bullet"/>
      <w:lvlText w:val=""/>
      <w:lvlJc w:val="left"/>
      <w:pPr>
        <w:tabs>
          <w:tab w:val="num" w:pos="5040"/>
        </w:tabs>
        <w:ind w:left="5040" w:hanging="360"/>
      </w:pPr>
      <w:rPr>
        <w:rFonts w:ascii="Wingdings" w:hAnsi="Wingdings" w:hint="default"/>
        <w:sz w:val="20"/>
      </w:rPr>
    </w:lvl>
    <w:lvl w:ilvl="7" w:tplc="FFFFFFFF" w:tentative="1">
      <w:start w:val="1"/>
      <w:numFmt w:val="bullet"/>
      <w:lvlText w:val=""/>
      <w:lvlJc w:val="left"/>
      <w:pPr>
        <w:tabs>
          <w:tab w:val="num" w:pos="5760"/>
        </w:tabs>
        <w:ind w:left="5760" w:hanging="360"/>
      </w:pPr>
      <w:rPr>
        <w:rFonts w:ascii="Wingdings" w:hAnsi="Wingdings" w:hint="default"/>
        <w:sz w:val="20"/>
      </w:rPr>
    </w:lvl>
    <w:lvl w:ilvl="8" w:tplc="FFFFFFFF"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9473EC5"/>
    <w:multiLevelType w:val="singleLevel"/>
    <w:tmpl w:val="750254F2"/>
    <w:lvl w:ilvl="0">
      <w:start w:val="1"/>
      <w:numFmt w:val="lowerLetter"/>
      <w:lvlText w:val="%1."/>
      <w:lvlJc w:val="left"/>
      <w:pPr>
        <w:tabs>
          <w:tab w:val="num" w:pos="1080"/>
        </w:tabs>
        <w:ind w:left="1080" w:hanging="360"/>
      </w:pPr>
      <w:rPr>
        <w:rFonts w:hint="default"/>
      </w:rPr>
    </w:lvl>
  </w:abstractNum>
  <w:abstractNum w:abstractNumId="13" w15:restartNumberingAfterBreak="0">
    <w:nsid w:val="2C086D2C"/>
    <w:multiLevelType w:val="hybridMultilevel"/>
    <w:tmpl w:val="17A20978"/>
    <w:lvl w:ilvl="0" w:tplc="FFFFFFFF">
      <w:start w:val="1"/>
      <w:numFmt w:val="bullet"/>
      <w:lvlText w:val=""/>
      <w:lvlJc w:val="left"/>
      <w:pPr>
        <w:tabs>
          <w:tab w:val="num" w:pos="720"/>
        </w:tabs>
        <w:ind w:left="720" w:hanging="360"/>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sz w:val="20"/>
      </w:rPr>
    </w:lvl>
    <w:lvl w:ilvl="2" w:tplc="FFFFFFFF" w:tentative="1">
      <w:start w:val="1"/>
      <w:numFmt w:val="bullet"/>
      <w:lvlText w:val=""/>
      <w:lvlJc w:val="left"/>
      <w:pPr>
        <w:tabs>
          <w:tab w:val="num" w:pos="2160"/>
        </w:tabs>
        <w:ind w:left="2160" w:hanging="360"/>
      </w:pPr>
      <w:rPr>
        <w:rFonts w:ascii="Wingdings" w:hAnsi="Wingdings" w:hint="default"/>
        <w:sz w:val="20"/>
      </w:rPr>
    </w:lvl>
    <w:lvl w:ilvl="3" w:tplc="FFFFFFFF" w:tentative="1">
      <w:start w:val="1"/>
      <w:numFmt w:val="bullet"/>
      <w:lvlText w:val=""/>
      <w:lvlJc w:val="left"/>
      <w:pPr>
        <w:tabs>
          <w:tab w:val="num" w:pos="2880"/>
        </w:tabs>
        <w:ind w:left="2880" w:hanging="360"/>
      </w:pPr>
      <w:rPr>
        <w:rFonts w:ascii="Wingdings" w:hAnsi="Wingdings" w:hint="default"/>
        <w:sz w:val="20"/>
      </w:rPr>
    </w:lvl>
    <w:lvl w:ilvl="4" w:tplc="FFFFFFFF" w:tentative="1">
      <w:start w:val="1"/>
      <w:numFmt w:val="bullet"/>
      <w:lvlText w:val=""/>
      <w:lvlJc w:val="left"/>
      <w:pPr>
        <w:tabs>
          <w:tab w:val="num" w:pos="3600"/>
        </w:tabs>
        <w:ind w:left="3600" w:hanging="360"/>
      </w:pPr>
      <w:rPr>
        <w:rFonts w:ascii="Wingdings" w:hAnsi="Wingdings" w:hint="default"/>
        <w:sz w:val="20"/>
      </w:rPr>
    </w:lvl>
    <w:lvl w:ilvl="5" w:tplc="FFFFFFFF" w:tentative="1">
      <w:start w:val="1"/>
      <w:numFmt w:val="bullet"/>
      <w:lvlText w:val=""/>
      <w:lvlJc w:val="left"/>
      <w:pPr>
        <w:tabs>
          <w:tab w:val="num" w:pos="4320"/>
        </w:tabs>
        <w:ind w:left="4320" w:hanging="360"/>
      </w:pPr>
      <w:rPr>
        <w:rFonts w:ascii="Wingdings" w:hAnsi="Wingdings" w:hint="default"/>
        <w:sz w:val="20"/>
      </w:rPr>
    </w:lvl>
    <w:lvl w:ilvl="6" w:tplc="FFFFFFFF" w:tentative="1">
      <w:start w:val="1"/>
      <w:numFmt w:val="bullet"/>
      <w:lvlText w:val=""/>
      <w:lvlJc w:val="left"/>
      <w:pPr>
        <w:tabs>
          <w:tab w:val="num" w:pos="5040"/>
        </w:tabs>
        <w:ind w:left="5040" w:hanging="360"/>
      </w:pPr>
      <w:rPr>
        <w:rFonts w:ascii="Wingdings" w:hAnsi="Wingdings" w:hint="default"/>
        <w:sz w:val="20"/>
      </w:rPr>
    </w:lvl>
    <w:lvl w:ilvl="7" w:tplc="FFFFFFFF" w:tentative="1">
      <w:start w:val="1"/>
      <w:numFmt w:val="bullet"/>
      <w:lvlText w:val=""/>
      <w:lvlJc w:val="left"/>
      <w:pPr>
        <w:tabs>
          <w:tab w:val="num" w:pos="5760"/>
        </w:tabs>
        <w:ind w:left="5760" w:hanging="360"/>
      </w:pPr>
      <w:rPr>
        <w:rFonts w:ascii="Wingdings" w:hAnsi="Wingdings" w:hint="default"/>
        <w:sz w:val="20"/>
      </w:rPr>
    </w:lvl>
    <w:lvl w:ilvl="8" w:tplc="FFFFFFFF"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E1D5908"/>
    <w:multiLevelType w:val="hybridMultilevel"/>
    <w:tmpl w:val="0F0C8DA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F3240C8"/>
    <w:multiLevelType w:val="hybridMultilevel"/>
    <w:tmpl w:val="EDAEB1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14E3D18"/>
    <w:multiLevelType w:val="hybridMultilevel"/>
    <w:tmpl w:val="4E846FF0"/>
    <w:lvl w:ilvl="0" w:tplc="FFFFFFFF">
      <w:start w:val="1"/>
      <w:numFmt w:val="bullet"/>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2D00D7C"/>
    <w:multiLevelType w:val="hybridMultilevel"/>
    <w:tmpl w:val="194CFFCA"/>
    <w:lvl w:ilvl="0" w:tplc="FFFFFFFF">
      <w:start w:val="1"/>
      <w:numFmt w:val="bullet"/>
      <w:lvlText w:val=""/>
      <w:lvlJc w:val="left"/>
      <w:pPr>
        <w:tabs>
          <w:tab w:val="num" w:pos="720"/>
        </w:tabs>
        <w:ind w:left="720" w:hanging="360"/>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sz w:val="20"/>
      </w:rPr>
    </w:lvl>
    <w:lvl w:ilvl="2" w:tplc="FFFFFFFF" w:tentative="1">
      <w:start w:val="1"/>
      <w:numFmt w:val="bullet"/>
      <w:lvlText w:val=""/>
      <w:lvlJc w:val="left"/>
      <w:pPr>
        <w:tabs>
          <w:tab w:val="num" w:pos="2160"/>
        </w:tabs>
        <w:ind w:left="2160" w:hanging="360"/>
      </w:pPr>
      <w:rPr>
        <w:rFonts w:ascii="Wingdings" w:hAnsi="Wingdings" w:hint="default"/>
        <w:sz w:val="20"/>
      </w:rPr>
    </w:lvl>
    <w:lvl w:ilvl="3" w:tplc="FFFFFFFF" w:tentative="1">
      <w:start w:val="1"/>
      <w:numFmt w:val="bullet"/>
      <w:lvlText w:val=""/>
      <w:lvlJc w:val="left"/>
      <w:pPr>
        <w:tabs>
          <w:tab w:val="num" w:pos="2880"/>
        </w:tabs>
        <w:ind w:left="2880" w:hanging="360"/>
      </w:pPr>
      <w:rPr>
        <w:rFonts w:ascii="Wingdings" w:hAnsi="Wingdings" w:hint="default"/>
        <w:sz w:val="20"/>
      </w:rPr>
    </w:lvl>
    <w:lvl w:ilvl="4" w:tplc="FFFFFFFF" w:tentative="1">
      <w:start w:val="1"/>
      <w:numFmt w:val="bullet"/>
      <w:lvlText w:val=""/>
      <w:lvlJc w:val="left"/>
      <w:pPr>
        <w:tabs>
          <w:tab w:val="num" w:pos="3600"/>
        </w:tabs>
        <w:ind w:left="3600" w:hanging="360"/>
      </w:pPr>
      <w:rPr>
        <w:rFonts w:ascii="Wingdings" w:hAnsi="Wingdings" w:hint="default"/>
        <w:sz w:val="20"/>
      </w:rPr>
    </w:lvl>
    <w:lvl w:ilvl="5" w:tplc="FFFFFFFF" w:tentative="1">
      <w:start w:val="1"/>
      <w:numFmt w:val="bullet"/>
      <w:lvlText w:val=""/>
      <w:lvlJc w:val="left"/>
      <w:pPr>
        <w:tabs>
          <w:tab w:val="num" w:pos="4320"/>
        </w:tabs>
        <w:ind w:left="4320" w:hanging="360"/>
      </w:pPr>
      <w:rPr>
        <w:rFonts w:ascii="Wingdings" w:hAnsi="Wingdings" w:hint="default"/>
        <w:sz w:val="20"/>
      </w:rPr>
    </w:lvl>
    <w:lvl w:ilvl="6" w:tplc="FFFFFFFF" w:tentative="1">
      <w:start w:val="1"/>
      <w:numFmt w:val="bullet"/>
      <w:lvlText w:val=""/>
      <w:lvlJc w:val="left"/>
      <w:pPr>
        <w:tabs>
          <w:tab w:val="num" w:pos="5040"/>
        </w:tabs>
        <w:ind w:left="5040" w:hanging="360"/>
      </w:pPr>
      <w:rPr>
        <w:rFonts w:ascii="Wingdings" w:hAnsi="Wingdings" w:hint="default"/>
        <w:sz w:val="20"/>
      </w:rPr>
    </w:lvl>
    <w:lvl w:ilvl="7" w:tplc="FFFFFFFF" w:tentative="1">
      <w:start w:val="1"/>
      <w:numFmt w:val="bullet"/>
      <w:lvlText w:val=""/>
      <w:lvlJc w:val="left"/>
      <w:pPr>
        <w:tabs>
          <w:tab w:val="num" w:pos="5760"/>
        </w:tabs>
        <w:ind w:left="5760" w:hanging="360"/>
      </w:pPr>
      <w:rPr>
        <w:rFonts w:ascii="Wingdings" w:hAnsi="Wingdings" w:hint="default"/>
        <w:sz w:val="20"/>
      </w:rPr>
    </w:lvl>
    <w:lvl w:ilvl="8" w:tplc="FFFFFFFF"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4FE3616"/>
    <w:multiLevelType w:val="hybridMultilevel"/>
    <w:tmpl w:val="2E9A5592"/>
    <w:lvl w:ilvl="0" w:tplc="FFFFFFFF">
      <w:start w:val="1"/>
      <w:numFmt w:val="bullet"/>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7A16123"/>
    <w:multiLevelType w:val="hybridMultilevel"/>
    <w:tmpl w:val="6FF237A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3B1E3DAD"/>
    <w:multiLevelType w:val="singleLevel"/>
    <w:tmpl w:val="04090015"/>
    <w:lvl w:ilvl="0">
      <w:start w:val="2"/>
      <w:numFmt w:val="upperLetter"/>
      <w:lvlText w:val="%1."/>
      <w:lvlJc w:val="left"/>
      <w:pPr>
        <w:tabs>
          <w:tab w:val="num" w:pos="360"/>
        </w:tabs>
        <w:ind w:left="360" w:hanging="360"/>
      </w:pPr>
      <w:rPr>
        <w:rFonts w:hint="default"/>
      </w:rPr>
    </w:lvl>
  </w:abstractNum>
  <w:abstractNum w:abstractNumId="21" w15:restartNumberingAfterBreak="0">
    <w:nsid w:val="41F21741"/>
    <w:multiLevelType w:val="hybridMultilevel"/>
    <w:tmpl w:val="81D65B8E"/>
    <w:lvl w:ilvl="0" w:tplc="FFFFFFFF">
      <w:start w:val="1"/>
      <w:numFmt w:val="bullet"/>
      <w:lvlText w:val=""/>
      <w:lvlJc w:val="left"/>
      <w:pPr>
        <w:tabs>
          <w:tab w:val="num" w:pos="720"/>
        </w:tabs>
        <w:ind w:left="720" w:hanging="360"/>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sz w:val="20"/>
      </w:rPr>
    </w:lvl>
    <w:lvl w:ilvl="2" w:tplc="FFFFFFFF" w:tentative="1">
      <w:start w:val="1"/>
      <w:numFmt w:val="bullet"/>
      <w:lvlText w:val=""/>
      <w:lvlJc w:val="left"/>
      <w:pPr>
        <w:tabs>
          <w:tab w:val="num" w:pos="2160"/>
        </w:tabs>
        <w:ind w:left="2160" w:hanging="360"/>
      </w:pPr>
      <w:rPr>
        <w:rFonts w:ascii="Wingdings" w:hAnsi="Wingdings" w:hint="default"/>
        <w:sz w:val="20"/>
      </w:rPr>
    </w:lvl>
    <w:lvl w:ilvl="3" w:tplc="FFFFFFFF" w:tentative="1">
      <w:start w:val="1"/>
      <w:numFmt w:val="bullet"/>
      <w:lvlText w:val=""/>
      <w:lvlJc w:val="left"/>
      <w:pPr>
        <w:tabs>
          <w:tab w:val="num" w:pos="2880"/>
        </w:tabs>
        <w:ind w:left="2880" w:hanging="360"/>
      </w:pPr>
      <w:rPr>
        <w:rFonts w:ascii="Wingdings" w:hAnsi="Wingdings" w:hint="default"/>
        <w:sz w:val="20"/>
      </w:rPr>
    </w:lvl>
    <w:lvl w:ilvl="4" w:tplc="FFFFFFFF" w:tentative="1">
      <w:start w:val="1"/>
      <w:numFmt w:val="bullet"/>
      <w:lvlText w:val=""/>
      <w:lvlJc w:val="left"/>
      <w:pPr>
        <w:tabs>
          <w:tab w:val="num" w:pos="3600"/>
        </w:tabs>
        <w:ind w:left="3600" w:hanging="360"/>
      </w:pPr>
      <w:rPr>
        <w:rFonts w:ascii="Wingdings" w:hAnsi="Wingdings" w:hint="default"/>
        <w:sz w:val="20"/>
      </w:rPr>
    </w:lvl>
    <w:lvl w:ilvl="5" w:tplc="FFFFFFFF" w:tentative="1">
      <w:start w:val="1"/>
      <w:numFmt w:val="bullet"/>
      <w:lvlText w:val=""/>
      <w:lvlJc w:val="left"/>
      <w:pPr>
        <w:tabs>
          <w:tab w:val="num" w:pos="4320"/>
        </w:tabs>
        <w:ind w:left="4320" w:hanging="360"/>
      </w:pPr>
      <w:rPr>
        <w:rFonts w:ascii="Wingdings" w:hAnsi="Wingdings" w:hint="default"/>
        <w:sz w:val="20"/>
      </w:rPr>
    </w:lvl>
    <w:lvl w:ilvl="6" w:tplc="FFFFFFFF" w:tentative="1">
      <w:start w:val="1"/>
      <w:numFmt w:val="bullet"/>
      <w:lvlText w:val=""/>
      <w:lvlJc w:val="left"/>
      <w:pPr>
        <w:tabs>
          <w:tab w:val="num" w:pos="5040"/>
        </w:tabs>
        <w:ind w:left="5040" w:hanging="360"/>
      </w:pPr>
      <w:rPr>
        <w:rFonts w:ascii="Wingdings" w:hAnsi="Wingdings" w:hint="default"/>
        <w:sz w:val="20"/>
      </w:rPr>
    </w:lvl>
    <w:lvl w:ilvl="7" w:tplc="FFFFFFFF" w:tentative="1">
      <w:start w:val="1"/>
      <w:numFmt w:val="bullet"/>
      <w:lvlText w:val=""/>
      <w:lvlJc w:val="left"/>
      <w:pPr>
        <w:tabs>
          <w:tab w:val="num" w:pos="5760"/>
        </w:tabs>
        <w:ind w:left="5760" w:hanging="360"/>
      </w:pPr>
      <w:rPr>
        <w:rFonts w:ascii="Wingdings" w:hAnsi="Wingdings" w:hint="default"/>
        <w:sz w:val="20"/>
      </w:rPr>
    </w:lvl>
    <w:lvl w:ilvl="8" w:tplc="FFFFFFFF"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2753525"/>
    <w:multiLevelType w:val="hybridMultilevel"/>
    <w:tmpl w:val="74D8E6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B6A66CF"/>
    <w:multiLevelType w:val="hybridMultilevel"/>
    <w:tmpl w:val="269CA338"/>
    <w:lvl w:ilvl="0" w:tplc="FFFFFFFF">
      <w:start w:val="1"/>
      <w:numFmt w:val="bullet"/>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328734D"/>
    <w:multiLevelType w:val="hybridMultilevel"/>
    <w:tmpl w:val="A686FF3A"/>
    <w:lvl w:ilvl="0" w:tplc="FFFFFFFF">
      <w:start w:val="1"/>
      <w:numFmt w:val="bullet"/>
      <w:lvlText w:val=""/>
      <w:lvlJc w:val="left"/>
      <w:pPr>
        <w:tabs>
          <w:tab w:val="num" w:pos="720"/>
        </w:tabs>
        <w:ind w:left="720" w:hanging="360"/>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sz w:val="20"/>
      </w:rPr>
    </w:lvl>
    <w:lvl w:ilvl="2" w:tplc="FFFFFFFF" w:tentative="1">
      <w:start w:val="1"/>
      <w:numFmt w:val="bullet"/>
      <w:lvlText w:val=""/>
      <w:lvlJc w:val="left"/>
      <w:pPr>
        <w:tabs>
          <w:tab w:val="num" w:pos="2160"/>
        </w:tabs>
        <w:ind w:left="2160" w:hanging="360"/>
      </w:pPr>
      <w:rPr>
        <w:rFonts w:ascii="Wingdings" w:hAnsi="Wingdings" w:hint="default"/>
        <w:sz w:val="20"/>
      </w:rPr>
    </w:lvl>
    <w:lvl w:ilvl="3" w:tplc="FFFFFFFF" w:tentative="1">
      <w:start w:val="1"/>
      <w:numFmt w:val="bullet"/>
      <w:lvlText w:val=""/>
      <w:lvlJc w:val="left"/>
      <w:pPr>
        <w:tabs>
          <w:tab w:val="num" w:pos="2880"/>
        </w:tabs>
        <w:ind w:left="2880" w:hanging="360"/>
      </w:pPr>
      <w:rPr>
        <w:rFonts w:ascii="Wingdings" w:hAnsi="Wingdings" w:hint="default"/>
        <w:sz w:val="20"/>
      </w:rPr>
    </w:lvl>
    <w:lvl w:ilvl="4" w:tplc="FFFFFFFF" w:tentative="1">
      <w:start w:val="1"/>
      <w:numFmt w:val="bullet"/>
      <w:lvlText w:val=""/>
      <w:lvlJc w:val="left"/>
      <w:pPr>
        <w:tabs>
          <w:tab w:val="num" w:pos="3600"/>
        </w:tabs>
        <w:ind w:left="3600" w:hanging="360"/>
      </w:pPr>
      <w:rPr>
        <w:rFonts w:ascii="Wingdings" w:hAnsi="Wingdings" w:hint="default"/>
        <w:sz w:val="20"/>
      </w:rPr>
    </w:lvl>
    <w:lvl w:ilvl="5" w:tplc="FFFFFFFF" w:tentative="1">
      <w:start w:val="1"/>
      <w:numFmt w:val="bullet"/>
      <w:lvlText w:val=""/>
      <w:lvlJc w:val="left"/>
      <w:pPr>
        <w:tabs>
          <w:tab w:val="num" w:pos="4320"/>
        </w:tabs>
        <w:ind w:left="4320" w:hanging="360"/>
      </w:pPr>
      <w:rPr>
        <w:rFonts w:ascii="Wingdings" w:hAnsi="Wingdings" w:hint="default"/>
        <w:sz w:val="20"/>
      </w:rPr>
    </w:lvl>
    <w:lvl w:ilvl="6" w:tplc="FFFFFFFF" w:tentative="1">
      <w:start w:val="1"/>
      <w:numFmt w:val="bullet"/>
      <w:lvlText w:val=""/>
      <w:lvlJc w:val="left"/>
      <w:pPr>
        <w:tabs>
          <w:tab w:val="num" w:pos="5040"/>
        </w:tabs>
        <w:ind w:left="5040" w:hanging="360"/>
      </w:pPr>
      <w:rPr>
        <w:rFonts w:ascii="Wingdings" w:hAnsi="Wingdings" w:hint="default"/>
        <w:sz w:val="20"/>
      </w:rPr>
    </w:lvl>
    <w:lvl w:ilvl="7" w:tplc="FFFFFFFF" w:tentative="1">
      <w:start w:val="1"/>
      <w:numFmt w:val="bullet"/>
      <w:lvlText w:val=""/>
      <w:lvlJc w:val="left"/>
      <w:pPr>
        <w:tabs>
          <w:tab w:val="num" w:pos="5760"/>
        </w:tabs>
        <w:ind w:left="5760" w:hanging="360"/>
      </w:pPr>
      <w:rPr>
        <w:rFonts w:ascii="Wingdings" w:hAnsi="Wingdings" w:hint="default"/>
        <w:sz w:val="20"/>
      </w:rPr>
    </w:lvl>
    <w:lvl w:ilvl="8" w:tplc="FFFFFFFF"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40D3EA1"/>
    <w:multiLevelType w:val="hybridMultilevel"/>
    <w:tmpl w:val="B9EE642C"/>
    <w:lvl w:ilvl="0" w:tplc="0068E1C4">
      <w:start w:val="1"/>
      <w:numFmt w:val="bullet"/>
      <w:lvlText w:val=""/>
      <w:lvlJc w:val="left"/>
      <w:pPr>
        <w:tabs>
          <w:tab w:val="num" w:pos="360"/>
        </w:tabs>
        <w:ind w:left="288" w:hanging="288"/>
      </w:pPr>
      <w:rPr>
        <w:rFonts w:ascii="Symbol" w:hAnsi="Symbol" w:hint="default"/>
        <w:sz w:val="28"/>
      </w:rPr>
    </w:lvl>
    <w:lvl w:ilvl="1" w:tplc="A294B452">
      <w:start w:val="1"/>
      <w:numFmt w:val="bullet"/>
      <w:lvlText w:val=""/>
      <w:lvlJc w:val="left"/>
      <w:pPr>
        <w:tabs>
          <w:tab w:val="num" w:pos="1482"/>
        </w:tabs>
        <w:ind w:left="1122" w:firstLine="0"/>
      </w:pPr>
      <w:rPr>
        <w:rFonts w:ascii="Wingdings" w:hAnsi="Wingdings" w:hint="default"/>
        <w:sz w:val="24"/>
      </w:rPr>
    </w:lvl>
    <w:lvl w:ilvl="2" w:tplc="45E4B476">
      <w:start w:val="1"/>
      <w:numFmt w:val="bullet"/>
      <w:lvlText w:val=""/>
      <w:lvlJc w:val="left"/>
      <w:pPr>
        <w:tabs>
          <w:tab w:val="num" w:pos="2160"/>
        </w:tabs>
        <w:ind w:left="2088" w:hanging="288"/>
      </w:pPr>
      <w:rPr>
        <w:rFonts w:ascii="Symbol" w:hAnsi="Symbol" w:hint="default"/>
        <w:sz w:val="28"/>
      </w:rPr>
    </w:lvl>
    <w:lvl w:ilvl="3" w:tplc="8AA0B6B2" w:tentative="1">
      <w:start w:val="1"/>
      <w:numFmt w:val="bullet"/>
      <w:lvlText w:val=""/>
      <w:lvlJc w:val="left"/>
      <w:pPr>
        <w:tabs>
          <w:tab w:val="num" w:pos="2880"/>
        </w:tabs>
        <w:ind w:left="2880" w:hanging="360"/>
      </w:pPr>
      <w:rPr>
        <w:rFonts w:ascii="Symbol" w:hAnsi="Symbol" w:hint="default"/>
      </w:rPr>
    </w:lvl>
    <w:lvl w:ilvl="4" w:tplc="7100A5EE" w:tentative="1">
      <w:start w:val="1"/>
      <w:numFmt w:val="bullet"/>
      <w:lvlText w:val="o"/>
      <w:lvlJc w:val="left"/>
      <w:pPr>
        <w:tabs>
          <w:tab w:val="num" w:pos="3600"/>
        </w:tabs>
        <w:ind w:left="3600" w:hanging="360"/>
      </w:pPr>
      <w:rPr>
        <w:rFonts w:ascii="Courier New" w:hAnsi="Courier New" w:hint="default"/>
      </w:rPr>
    </w:lvl>
    <w:lvl w:ilvl="5" w:tplc="13FE55DC" w:tentative="1">
      <w:start w:val="1"/>
      <w:numFmt w:val="bullet"/>
      <w:lvlText w:val=""/>
      <w:lvlJc w:val="left"/>
      <w:pPr>
        <w:tabs>
          <w:tab w:val="num" w:pos="4320"/>
        </w:tabs>
        <w:ind w:left="4320" w:hanging="360"/>
      </w:pPr>
      <w:rPr>
        <w:rFonts w:ascii="Wingdings" w:hAnsi="Wingdings" w:hint="default"/>
      </w:rPr>
    </w:lvl>
    <w:lvl w:ilvl="6" w:tplc="30B28C1E" w:tentative="1">
      <w:start w:val="1"/>
      <w:numFmt w:val="bullet"/>
      <w:lvlText w:val=""/>
      <w:lvlJc w:val="left"/>
      <w:pPr>
        <w:tabs>
          <w:tab w:val="num" w:pos="5040"/>
        </w:tabs>
        <w:ind w:left="5040" w:hanging="360"/>
      </w:pPr>
      <w:rPr>
        <w:rFonts w:ascii="Symbol" w:hAnsi="Symbol" w:hint="default"/>
      </w:rPr>
    </w:lvl>
    <w:lvl w:ilvl="7" w:tplc="D6A4E8B0" w:tentative="1">
      <w:start w:val="1"/>
      <w:numFmt w:val="bullet"/>
      <w:lvlText w:val="o"/>
      <w:lvlJc w:val="left"/>
      <w:pPr>
        <w:tabs>
          <w:tab w:val="num" w:pos="5760"/>
        </w:tabs>
        <w:ind w:left="5760" w:hanging="360"/>
      </w:pPr>
      <w:rPr>
        <w:rFonts w:ascii="Courier New" w:hAnsi="Courier New" w:hint="default"/>
      </w:rPr>
    </w:lvl>
    <w:lvl w:ilvl="8" w:tplc="407C6854"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45223B1"/>
    <w:multiLevelType w:val="singleLevel"/>
    <w:tmpl w:val="11B6C2EC"/>
    <w:lvl w:ilvl="0">
      <w:start w:val="1"/>
      <w:numFmt w:val="decimal"/>
      <w:lvlText w:val="%1."/>
      <w:lvlJc w:val="left"/>
      <w:pPr>
        <w:tabs>
          <w:tab w:val="num" w:pos="720"/>
        </w:tabs>
        <w:ind w:left="720" w:hanging="360"/>
      </w:pPr>
      <w:rPr>
        <w:rFonts w:hint="default"/>
      </w:rPr>
    </w:lvl>
  </w:abstractNum>
  <w:abstractNum w:abstractNumId="27" w15:restartNumberingAfterBreak="0">
    <w:nsid w:val="5B1A3AEE"/>
    <w:multiLevelType w:val="hybridMultilevel"/>
    <w:tmpl w:val="8678463C"/>
    <w:lvl w:ilvl="0" w:tplc="FFFFFFFF">
      <w:start w:val="1"/>
      <w:numFmt w:val="bullet"/>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BC30D20"/>
    <w:multiLevelType w:val="hybridMultilevel"/>
    <w:tmpl w:val="D89EC94C"/>
    <w:lvl w:ilvl="0" w:tplc="40440066">
      <w:start w:val="1"/>
      <w:numFmt w:val="bullet"/>
      <w:lvlText w:val=""/>
      <w:lvlJc w:val="left"/>
      <w:pPr>
        <w:tabs>
          <w:tab w:val="num" w:pos="360"/>
        </w:tabs>
        <w:ind w:left="288" w:hanging="288"/>
      </w:pPr>
      <w:rPr>
        <w:rFonts w:ascii="Symbol" w:hAnsi="Symbol" w:hint="default"/>
        <w:sz w:val="28"/>
      </w:rPr>
    </w:lvl>
    <w:lvl w:ilvl="1" w:tplc="C0563DA2">
      <w:start w:val="1"/>
      <w:numFmt w:val="bullet"/>
      <w:lvlText w:val=""/>
      <w:lvlJc w:val="left"/>
      <w:pPr>
        <w:tabs>
          <w:tab w:val="num" w:pos="360"/>
        </w:tabs>
        <w:ind w:left="360" w:hanging="360"/>
      </w:pPr>
      <w:rPr>
        <w:rFonts w:ascii="Symbol" w:hAnsi="Symbol" w:hint="default"/>
        <w:sz w:val="28"/>
      </w:rPr>
    </w:lvl>
    <w:lvl w:ilvl="2" w:tplc="C2F0F714" w:tentative="1">
      <w:start w:val="1"/>
      <w:numFmt w:val="bullet"/>
      <w:lvlText w:val=""/>
      <w:lvlJc w:val="left"/>
      <w:pPr>
        <w:tabs>
          <w:tab w:val="num" w:pos="2160"/>
        </w:tabs>
        <w:ind w:left="2160" w:hanging="360"/>
      </w:pPr>
      <w:rPr>
        <w:rFonts w:ascii="Wingdings" w:hAnsi="Wingdings" w:hint="default"/>
      </w:rPr>
    </w:lvl>
    <w:lvl w:ilvl="3" w:tplc="46B273B8" w:tentative="1">
      <w:start w:val="1"/>
      <w:numFmt w:val="bullet"/>
      <w:lvlText w:val=""/>
      <w:lvlJc w:val="left"/>
      <w:pPr>
        <w:tabs>
          <w:tab w:val="num" w:pos="2880"/>
        </w:tabs>
        <w:ind w:left="2880" w:hanging="360"/>
      </w:pPr>
      <w:rPr>
        <w:rFonts w:ascii="Symbol" w:hAnsi="Symbol" w:hint="default"/>
      </w:rPr>
    </w:lvl>
    <w:lvl w:ilvl="4" w:tplc="E2AEE1C8" w:tentative="1">
      <w:start w:val="1"/>
      <w:numFmt w:val="bullet"/>
      <w:lvlText w:val="o"/>
      <w:lvlJc w:val="left"/>
      <w:pPr>
        <w:tabs>
          <w:tab w:val="num" w:pos="3600"/>
        </w:tabs>
        <w:ind w:left="3600" w:hanging="360"/>
      </w:pPr>
      <w:rPr>
        <w:rFonts w:ascii="Courier New" w:hAnsi="Courier New" w:hint="default"/>
      </w:rPr>
    </w:lvl>
    <w:lvl w:ilvl="5" w:tplc="40545D0C" w:tentative="1">
      <w:start w:val="1"/>
      <w:numFmt w:val="bullet"/>
      <w:lvlText w:val=""/>
      <w:lvlJc w:val="left"/>
      <w:pPr>
        <w:tabs>
          <w:tab w:val="num" w:pos="4320"/>
        </w:tabs>
        <w:ind w:left="4320" w:hanging="360"/>
      </w:pPr>
      <w:rPr>
        <w:rFonts w:ascii="Wingdings" w:hAnsi="Wingdings" w:hint="default"/>
      </w:rPr>
    </w:lvl>
    <w:lvl w:ilvl="6" w:tplc="24089014" w:tentative="1">
      <w:start w:val="1"/>
      <w:numFmt w:val="bullet"/>
      <w:lvlText w:val=""/>
      <w:lvlJc w:val="left"/>
      <w:pPr>
        <w:tabs>
          <w:tab w:val="num" w:pos="5040"/>
        </w:tabs>
        <w:ind w:left="5040" w:hanging="360"/>
      </w:pPr>
      <w:rPr>
        <w:rFonts w:ascii="Symbol" w:hAnsi="Symbol" w:hint="default"/>
      </w:rPr>
    </w:lvl>
    <w:lvl w:ilvl="7" w:tplc="CE3C6F16" w:tentative="1">
      <w:start w:val="1"/>
      <w:numFmt w:val="bullet"/>
      <w:lvlText w:val="o"/>
      <w:lvlJc w:val="left"/>
      <w:pPr>
        <w:tabs>
          <w:tab w:val="num" w:pos="5760"/>
        </w:tabs>
        <w:ind w:left="5760" w:hanging="360"/>
      </w:pPr>
      <w:rPr>
        <w:rFonts w:ascii="Courier New" w:hAnsi="Courier New" w:hint="default"/>
      </w:rPr>
    </w:lvl>
    <w:lvl w:ilvl="8" w:tplc="29BA3D3C"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CF27163"/>
    <w:multiLevelType w:val="hybridMultilevel"/>
    <w:tmpl w:val="81401200"/>
    <w:lvl w:ilvl="0" w:tplc="FFFFFFFF">
      <w:start w:val="1"/>
      <w:numFmt w:val="bullet"/>
      <w:lvlText w:val=""/>
      <w:lvlJc w:val="left"/>
      <w:pPr>
        <w:tabs>
          <w:tab w:val="num" w:pos="720"/>
        </w:tabs>
        <w:ind w:left="720" w:hanging="360"/>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sz w:val="20"/>
      </w:rPr>
    </w:lvl>
    <w:lvl w:ilvl="2" w:tplc="FFFFFFFF" w:tentative="1">
      <w:start w:val="1"/>
      <w:numFmt w:val="bullet"/>
      <w:lvlText w:val=""/>
      <w:lvlJc w:val="left"/>
      <w:pPr>
        <w:tabs>
          <w:tab w:val="num" w:pos="2160"/>
        </w:tabs>
        <w:ind w:left="2160" w:hanging="360"/>
      </w:pPr>
      <w:rPr>
        <w:rFonts w:ascii="Wingdings" w:hAnsi="Wingdings" w:hint="default"/>
        <w:sz w:val="20"/>
      </w:rPr>
    </w:lvl>
    <w:lvl w:ilvl="3" w:tplc="FFFFFFFF" w:tentative="1">
      <w:start w:val="1"/>
      <w:numFmt w:val="bullet"/>
      <w:lvlText w:val=""/>
      <w:lvlJc w:val="left"/>
      <w:pPr>
        <w:tabs>
          <w:tab w:val="num" w:pos="2880"/>
        </w:tabs>
        <w:ind w:left="2880" w:hanging="360"/>
      </w:pPr>
      <w:rPr>
        <w:rFonts w:ascii="Wingdings" w:hAnsi="Wingdings" w:hint="default"/>
        <w:sz w:val="20"/>
      </w:rPr>
    </w:lvl>
    <w:lvl w:ilvl="4" w:tplc="FFFFFFFF" w:tentative="1">
      <w:start w:val="1"/>
      <w:numFmt w:val="bullet"/>
      <w:lvlText w:val=""/>
      <w:lvlJc w:val="left"/>
      <w:pPr>
        <w:tabs>
          <w:tab w:val="num" w:pos="3600"/>
        </w:tabs>
        <w:ind w:left="3600" w:hanging="360"/>
      </w:pPr>
      <w:rPr>
        <w:rFonts w:ascii="Wingdings" w:hAnsi="Wingdings" w:hint="default"/>
        <w:sz w:val="20"/>
      </w:rPr>
    </w:lvl>
    <w:lvl w:ilvl="5" w:tplc="FFFFFFFF" w:tentative="1">
      <w:start w:val="1"/>
      <w:numFmt w:val="bullet"/>
      <w:lvlText w:val=""/>
      <w:lvlJc w:val="left"/>
      <w:pPr>
        <w:tabs>
          <w:tab w:val="num" w:pos="4320"/>
        </w:tabs>
        <w:ind w:left="4320" w:hanging="360"/>
      </w:pPr>
      <w:rPr>
        <w:rFonts w:ascii="Wingdings" w:hAnsi="Wingdings" w:hint="default"/>
        <w:sz w:val="20"/>
      </w:rPr>
    </w:lvl>
    <w:lvl w:ilvl="6" w:tplc="FFFFFFFF" w:tentative="1">
      <w:start w:val="1"/>
      <w:numFmt w:val="bullet"/>
      <w:lvlText w:val=""/>
      <w:lvlJc w:val="left"/>
      <w:pPr>
        <w:tabs>
          <w:tab w:val="num" w:pos="5040"/>
        </w:tabs>
        <w:ind w:left="5040" w:hanging="360"/>
      </w:pPr>
      <w:rPr>
        <w:rFonts w:ascii="Wingdings" w:hAnsi="Wingdings" w:hint="default"/>
        <w:sz w:val="20"/>
      </w:rPr>
    </w:lvl>
    <w:lvl w:ilvl="7" w:tplc="FFFFFFFF" w:tentative="1">
      <w:start w:val="1"/>
      <w:numFmt w:val="bullet"/>
      <w:lvlText w:val=""/>
      <w:lvlJc w:val="left"/>
      <w:pPr>
        <w:tabs>
          <w:tab w:val="num" w:pos="5760"/>
        </w:tabs>
        <w:ind w:left="5760" w:hanging="360"/>
      </w:pPr>
      <w:rPr>
        <w:rFonts w:ascii="Wingdings" w:hAnsi="Wingdings" w:hint="default"/>
        <w:sz w:val="20"/>
      </w:rPr>
    </w:lvl>
    <w:lvl w:ilvl="8" w:tplc="FFFFFFFF"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02956B2"/>
    <w:multiLevelType w:val="hybridMultilevel"/>
    <w:tmpl w:val="6894760E"/>
    <w:lvl w:ilvl="0" w:tplc="FFFFFFFF">
      <w:start w:val="1"/>
      <w:numFmt w:val="bullet"/>
      <w:lvlText w:val=""/>
      <w:lvlJc w:val="left"/>
      <w:pPr>
        <w:tabs>
          <w:tab w:val="num" w:pos="720"/>
        </w:tabs>
        <w:ind w:left="720" w:hanging="360"/>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sz w:val="20"/>
      </w:rPr>
    </w:lvl>
    <w:lvl w:ilvl="2" w:tplc="FFFFFFFF" w:tentative="1">
      <w:start w:val="1"/>
      <w:numFmt w:val="bullet"/>
      <w:lvlText w:val=""/>
      <w:lvlJc w:val="left"/>
      <w:pPr>
        <w:tabs>
          <w:tab w:val="num" w:pos="2160"/>
        </w:tabs>
        <w:ind w:left="2160" w:hanging="360"/>
      </w:pPr>
      <w:rPr>
        <w:rFonts w:ascii="Wingdings" w:hAnsi="Wingdings" w:hint="default"/>
        <w:sz w:val="20"/>
      </w:rPr>
    </w:lvl>
    <w:lvl w:ilvl="3" w:tplc="FFFFFFFF" w:tentative="1">
      <w:start w:val="1"/>
      <w:numFmt w:val="bullet"/>
      <w:lvlText w:val=""/>
      <w:lvlJc w:val="left"/>
      <w:pPr>
        <w:tabs>
          <w:tab w:val="num" w:pos="2880"/>
        </w:tabs>
        <w:ind w:left="2880" w:hanging="360"/>
      </w:pPr>
      <w:rPr>
        <w:rFonts w:ascii="Wingdings" w:hAnsi="Wingdings" w:hint="default"/>
        <w:sz w:val="20"/>
      </w:rPr>
    </w:lvl>
    <w:lvl w:ilvl="4" w:tplc="FFFFFFFF" w:tentative="1">
      <w:start w:val="1"/>
      <w:numFmt w:val="bullet"/>
      <w:lvlText w:val=""/>
      <w:lvlJc w:val="left"/>
      <w:pPr>
        <w:tabs>
          <w:tab w:val="num" w:pos="3600"/>
        </w:tabs>
        <w:ind w:left="3600" w:hanging="360"/>
      </w:pPr>
      <w:rPr>
        <w:rFonts w:ascii="Wingdings" w:hAnsi="Wingdings" w:hint="default"/>
        <w:sz w:val="20"/>
      </w:rPr>
    </w:lvl>
    <w:lvl w:ilvl="5" w:tplc="FFFFFFFF" w:tentative="1">
      <w:start w:val="1"/>
      <w:numFmt w:val="bullet"/>
      <w:lvlText w:val=""/>
      <w:lvlJc w:val="left"/>
      <w:pPr>
        <w:tabs>
          <w:tab w:val="num" w:pos="4320"/>
        </w:tabs>
        <w:ind w:left="4320" w:hanging="360"/>
      </w:pPr>
      <w:rPr>
        <w:rFonts w:ascii="Wingdings" w:hAnsi="Wingdings" w:hint="default"/>
        <w:sz w:val="20"/>
      </w:rPr>
    </w:lvl>
    <w:lvl w:ilvl="6" w:tplc="FFFFFFFF" w:tentative="1">
      <w:start w:val="1"/>
      <w:numFmt w:val="bullet"/>
      <w:lvlText w:val=""/>
      <w:lvlJc w:val="left"/>
      <w:pPr>
        <w:tabs>
          <w:tab w:val="num" w:pos="5040"/>
        </w:tabs>
        <w:ind w:left="5040" w:hanging="360"/>
      </w:pPr>
      <w:rPr>
        <w:rFonts w:ascii="Wingdings" w:hAnsi="Wingdings" w:hint="default"/>
        <w:sz w:val="20"/>
      </w:rPr>
    </w:lvl>
    <w:lvl w:ilvl="7" w:tplc="FFFFFFFF" w:tentative="1">
      <w:start w:val="1"/>
      <w:numFmt w:val="bullet"/>
      <w:lvlText w:val=""/>
      <w:lvlJc w:val="left"/>
      <w:pPr>
        <w:tabs>
          <w:tab w:val="num" w:pos="5760"/>
        </w:tabs>
        <w:ind w:left="5760" w:hanging="360"/>
      </w:pPr>
      <w:rPr>
        <w:rFonts w:ascii="Wingdings" w:hAnsi="Wingdings" w:hint="default"/>
        <w:sz w:val="20"/>
      </w:rPr>
    </w:lvl>
    <w:lvl w:ilvl="8" w:tplc="FFFFFFFF"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0AC7BFA"/>
    <w:multiLevelType w:val="hybridMultilevel"/>
    <w:tmpl w:val="E5D23EF2"/>
    <w:lvl w:ilvl="0" w:tplc="FFFFFFFF">
      <w:start w:val="1"/>
      <w:numFmt w:val="bullet"/>
      <w:lvlText w:val=""/>
      <w:lvlJc w:val="left"/>
      <w:pPr>
        <w:tabs>
          <w:tab w:val="num" w:pos="720"/>
        </w:tabs>
        <w:ind w:left="720" w:hanging="360"/>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sz w:val="20"/>
      </w:rPr>
    </w:lvl>
    <w:lvl w:ilvl="2" w:tplc="FFFFFFFF" w:tentative="1">
      <w:start w:val="1"/>
      <w:numFmt w:val="bullet"/>
      <w:lvlText w:val=""/>
      <w:lvlJc w:val="left"/>
      <w:pPr>
        <w:tabs>
          <w:tab w:val="num" w:pos="2160"/>
        </w:tabs>
        <w:ind w:left="2160" w:hanging="360"/>
      </w:pPr>
      <w:rPr>
        <w:rFonts w:ascii="Wingdings" w:hAnsi="Wingdings" w:hint="default"/>
        <w:sz w:val="20"/>
      </w:rPr>
    </w:lvl>
    <w:lvl w:ilvl="3" w:tplc="FFFFFFFF" w:tentative="1">
      <w:start w:val="1"/>
      <w:numFmt w:val="bullet"/>
      <w:lvlText w:val=""/>
      <w:lvlJc w:val="left"/>
      <w:pPr>
        <w:tabs>
          <w:tab w:val="num" w:pos="2880"/>
        </w:tabs>
        <w:ind w:left="2880" w:hanging="360"/>
      </w:pPr>
      <w:rPr>
        <w:rFonts w:ascii="Wingdings" w:hAnsi="Wingdings" w:hint="default"/>
        <w:sz w:val="20"/>
      </w:rPr>
    </w:lvl>
    <w:lvl w:ilvl="4" w:tplc="FFFFFFFF" w:tentative="1">
      <w:start w:val="1"/>
      <w:numFmt w:val="bullet"/>
      <w:lvlText w:val=""/>
      <w:lvlJc w:val="left"/>
      <w:pPr>
        <w:tabs>
          <w:tab w:val="num" w:pos="3600"/>
        </w:tabs>
        <w:ind w:left="3600" w:hanging="360"/>
      </w:pPr>
      <w:rPr>
        <w:rFonts w:ascii="Wingdings" w:hAnsi="Wingdings" w:hint="default"/>
        <w:sz w:val="20"/>
      </w:rPr>
    </w:lvl>
    <w:lvl w:ilvl="5" w:tplc="FFFFFFFF" w:tentative="1">
      <w:start w:val="1"/>
      <w:numFmt w:val="bullet"/>
      <w:lvlText w:val=""/>
      <w:lvlJc w:val="left"/>
      <w:pPr>
        <w:tabs>
          <w:tab w:val="num" w:pos="4320"/>
        </w:tabs>
        <w:ind w:left="4320" w:hanging="360"/>
      </w:pPr>
      <w:rPr>
        <w:rFonts w:ascii="Wingdings" w:hAnsi="Wingdings" w:hint="default"/>
        <w:sz w:val="20"/>
      </w:rPr>
    </w:lvl>
    <w:lvl w:ilvl="6" w:tplc="FFFFFFFF" w:tentative="1">
      <w:start w:val="1"/>
      <w:numFmt w:val="bullet"/>
      <w:lvlText w:val=""/>
      <w:lvlJc w:val="left"/>
      <w:pPr>
        <w:tabs>
          <w:tab w:val="num" w:pos="5040"/>
        </w:tabs>
        <w:ind w:left="5040" w:hanging="360"/>
      </w:pPr>
      <w:rPr>
        <w:rFonts w:ascii="Wingdings" w:hAnsi="Wingdings" w:hint="default"/>
        <w:sz w:val="20"/>
      </w:rPr>
    </w:lvl>
    <w:lvl w:ilvl="7" w:tplc="FFFFFFFF" w:tentative="1">
      <w:start w:val="1"/>
      <w:numFmt w:val="bullet"/>
      <w:lvlText w:val=""/>
      <w:lvlJc w:val="left"/>
      <w:pPr>
        <w:tabs>
          <w:tab w:val="num" w:pos="5760"/>
        </w:tabs>
        <w:ind w:left="5760" w:hanging="360"/>
      </w:pPr>
      <w:rPr>
        <w:rFonts w:ascii="Wingdings" w:hAnsi="Wingdings" w:hint="default"/>
        <w:sz w:val="20"/>
      </w:rPr>
    </w:lvl>
    <w:lvl w:ilvl="8" w:tplc="FFFFFFFF"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1B824B6"/>
    <w:multiLevelType w:val="singleLevel"/>
    <w:tmpl w:val="44BA2894"/>
    <w:lvl w:ilvl="0">
      <w:start w:val="1"/>
      <w:numFmt w:val="bullet"/>
      <w:lvlText w:val=""/>
      <w:lvlJc w:val="left"/>
      <w:pPr>
        <w:tabs>
          <w:tab w:val="num" w:pos="360"/>
        </w:tabs>
        <w:ind w:left="360" w:hanging="360"/>
      </w:pPr>
      <w:rPr>
        <w:rFonts w:ascii="Wingdings" w:hAnsi="Wingdings" w:hint="default"/>
        <w:sz w:val="28"/>
        <w:szCs w:val="28"/>
      </w:rPr>
    </w:lvl>
  </w:abstractNum>
  <w:abstractNum w:abstractNumId="33" w15:restartNumberingAfterBreak="0">
    <w:nsid w:val="65EA14DE"/>
    <w:multiLevelType w:val="hybridMultilevel"/>
    <w:tmpl w:val="7930B86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66FC296F"/>
    <w:multiLevelType w:val="hybridMultilevel"/>
    <w:tmpl w:val="71682936"/>
    <w:lvl w:ilvl="0" w:tplc="FFFFFFFF">
      <w:start w:val="1"/>
      <w:numFmt w:val="bullet"/>
      <w:lvlText w:val=""/>
      <w:lvlJc w:val="left"/>
      <w:pPr>
        <w:tabs>
          <w:tab w:val="num" w:pos="720"/>
        </w:tabs>
        <w:ind w:left="720" w:hanging="360"/>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sz w:val="20"/>
      </w:rPr>
    </w:lvl>
    <w:lvl w:ilvl="2" w:tplc="FFFFFFFF" w:tentative="1">
      <w:start w:val="1"/>
      <w:numFmt w:val="bullet"/>
      <w:lvlText w:val=""/>
      <w:lvlJc w:val="left"/>
      <w:pPr>
        <w:tabs>
          <w:tab w:val="num" w:pos="2160"/>
        </w:tabs>
        <w:ind w:left="2160" w:hanging="360"/>
      </w:pPr>
      <w:rPr>
        <w:rFonts w:ascii="Wingdings" w:hAnsi="Wingdings" w:hint="default"/>
        <w:sz w:val="20"/>
      </w:rPr>
    </w:lvl>
    <w:lvl w:ilvl="3" w:tplc="FFFFFFFF" w:tentative="1">
      <w:start w:val="1"/>
      <w:numFmt w:val="bullet"/>
      <w:lvlText w:val=""/>
      <w:lvlJc w:val="left"/>
      <w:pPr>
        <w:tabs>
          <w:tab w:val="num" w:pos="2880"/>
        </w:tabs>
        <w:ind w:left="2880" w:hanging="360"/>
      </w:pPr>
      <w:rPr>
        <w:rFonts w:ascii="Wingdings" w:hAnsi="Wingdings" w:hint="default"/>
        <w:sz w:val="20"/>
      </w:rPr>
    </w:lvl>
    <w:lvl w:ilvl="4" w:tplc="FFFFFFFF" w:tentative="1">
      <w:start w:val="1"/>
      <w:numFmt w:val="bullet"/>
      <w:lvlText w:val=""/>
      <w:lvlJc w:val="left"/>
      <w:pPr>
        <w:tabs>
          <w:tab w:val="num" w:pos="3600"/>
        </w:tabs>
        <w:ind w:left="3600" w:hanging="360"/>
      </w:pPr>
      <w:rPr>
        <w:rFonts w:ascii="Wingdings" w:hAnsi="Wingdings" w:hint="default"/>
        <w:sz w:val="20"/>
      </w:rPr>
    </w:lvl>
    <w:lvl w:ilvl="5" w:tplc="FFFFFFFF" w:tentative="1">
      <w:start w:val="1"/>
      <w:numFmt w:val="bullet"/>
      <w:lvlText w:val=""/>
      <w:lvlJc w:val="left"/>
      <w:pPr>
        <w:tabs>
          <w:tab w:val="num" w:pos="4320"/>
        </w:tabs>
        <w:ind w:left="4320" w:hanging="360"/>
      </w:pPr>
      <w:rPr>
        <w:rFonts w:ascii="Wingdings" w:hAnsi="Wingdings" w:hint="default"/>
        <w:sz w:val="20"/>
      </w:rPr>
    </w:lvl>
    <w:lvl w:ilvl="6" w:tplc="FFFFFFFF" w:tentative="1">
      <w:start w:val="1"/>
      <w:numFmt w:val="bullet"/>
      <w:lvlText w:val=""/>
      <w:lvlJc w:val="left"/>
      <w:pPr>
        <w:tabs>
          <w:tab w:val="num" w:pos="5040"/>
        </w:tabs>
        <w:ind w:left="5040" w:hanging="360"/>
      </w:pPr>
      <w:rPr>
        <w:rFonts w:ascii="Wingdings" w:hAnsi="Wingdings" w:hint="default"/>
        <w:sz w:val="20"/>
      </w:rPr>
    </w:lvl>
    <w:lvl w:ilvl="7" w:tplc="FFFFFFFF" w:tentative="1">
      <w:start w:val="1"/>
      <w:numFmt w:val="bullet"/>
      <w:lvlText w:val=""/>
      <w:lvlJc w:val="left"/>
      <w:pPr>
        <w:tabs>
          <w:tab w:val="num" w:pos="5760"/>
        </w:tabs>
        <w:ind w:left="5760" w:hanging="360"/>
      </w:pPr>
      <w:rPr>
        <w:rFonts w:ascii="Wingdings" w:hAnsi="Wingdings" w:hint="default"/>
        <w:sz w:val="20"/>
      </w:rPr>
    </w:lvl>
    <w:lvl w:ilvl="8" w:tplc="FFFFFFFF"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7514D8F"/>
    <w:multiLevelType w:val="singleLevel"/>
    <w:tmpl w:val="04090013"/>
    <w:lvl w:ilvl="0">
      <w:start w:val="2"/>
      <w:numFmt w:val="upperRoman"/>
      <w:lvlText w:val="%1."/>
      <w:lvlJc w:val="left"/>
      <w:pPr>
        <w:tabs>
          <w:tab w:val="num" w:pos="720"/>
        </w:tabs>
        <w:ind w:left="720" w:hanging="720"/>
      </w:pPr>
      <w:rPr>
        <w:rFonts w:hint="default"/>
      </w:rPr>
    </w:lvl>
  </w:abstractNum>
  <w:abstractNum w:abstractNumId="36" w15:restartNumberingAfterBreak="0">
    <w:nsid w:val="6BC36A6F"/>
    <w:multiLevelType w:val="hybridMultilevel"/>
    <w:tmpl w:val="FD56729A"/>
    <w:lvl w:ilvl="0" w:tplc="FFFFFFFF">
      <w:start w:val="1"/>
      <w:numFmt w:val="bullet"/>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D180575"/>
    <w:multiLevelType w:val="singleLevel"/>
    <w:tmpl w:val="DC6CAE3E"/>
    <w:lvl w:ilvl="0">
      <w:start w:val="1"/>
      <w:numFmt w:val="bullet"/>
      <w:lvlText w:val=""/>
      <w:lvlJc w:val="left"/>
      <w:pPr>
        <w:tabs>
          <w:tab w:val="num" w:pos="360"/>
        </w:tabs>
        <w:ind w:left="360" w:hanging="360"/>
      </w:pPr>
      <w:rPr>
        <w:rFonts w:ascii="Wingdings" w:hAnsi="Wingdings" w:hint="default"/>
        <w:sz w:val="32"/>
      </w:rPr>
    </w:lvl>
  </w:abstractNum>
  <w:abstractNum w:abstractNumId="38" w15:restartNumberingAfterBreak="0">
    <w:nsid w:val="6F5A0E8B"/>
    <w:multiLevelType w:val="hybridMultilevel"/>
    <w:tmpl w:val="3F0892D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73026B00"/>
    <w:multiLevelType w:val="hybridMultilevel"/>
    <w:tmpl w:val="78A86B3E"/>
    <w:lvl w:ilvl="0" w:tplc="FFFFFFFF">
      <w:start w:val="1"/>
      <w:numFmt w:val="bullet"/>
      <w:lvlText w:val=""/>
      <w:lvlJc w:val="left"/>
      <w:pPr>
        <w:tabs>
          <w:tab w:val="num" w:pos="1200"/>
        </w:tabs>
        <w:ind w:left="1200" w:hanging="360"/>
      </w:pPr>
      <w:rPr>
        <w:rFonts w:ascii="Symbol" w:hAnsi="Symbol" w:hint="default"/>
        <w:sz w:val="20"/>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40" w15:restartNumberingAfterBreak="0">
    <w:nsid w:val="75771F2F"/>
    <w:multiLevelType w:val="hybridMultilevel"/>
    <w:tmpl w:val="0A7477DA"/>
    <w:lvl w:ilvl="0" w:tplc="FFFFFFFF">
      <w:start w:val="1"/>
      <w:numFmt w:val="bullet"/>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8A534CB"/>
    <w:multiLevelType w:val="hybridMultilevel"/>
    <w:tmpl w:val="FF7AB340"/>
    <w:lvl w:ilvl="0" w:tplc="FFFFFFFF">
      <w:start w:val="1"/>
      <w:numFmt w:val="bullet"/>
      <w:lvlText w:val=""/>
      <w:lvlJc w:val="left"/>
      <w:pPr>
        <w:tabs>
          <w:tab w:val="num" w:pos="720"/>
        </w:tabs>
        <w:ind w:left="720" w:hanging="360"/>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sz w:val="20"/>
      </w:rPr>
    </w:lvl>
    <w:lvl w:ilvl="2" w:tplc="FFFFFFFF" w:tentative="1">
      <w:start w:val="1"/>
      <w:numFmt w:val="bullet"/>
      <w:lvlText w:val=""/>
      <w:lvlJc w:val="left"/>
      <w:pPr>
        <w:tabs>
          <w:tab w:val="num" w:pos="2160"/>
        </w:tabs>
        <w:ind w:left="2160" w:hanging="360"/>
      </w:pPr>
      <w:rPr>
        <w:rFonts w:ascii="Wingdings" w:hAnsi="Wingdings" w:hint="default"/>
        <w:sz w:val="20"/>
      </w:rPr>
    </w:lvl>
    <w:lvl w:ilvl="3" w:tplc="FFFFFFFF" w:tentative="1">
      <w:start w:val="1"/>
      <w:numFmt w:val="bullet"/>
      <w:lvlText w:val=""/>
      <w:lvlJc w:val="left"/>
      <w:pPr>
        <w:tabs>
          <w:tab w:val="num" w:pos="2880"/>
        </w:tabs>
        <w:ind w:left="2880" w:hanging="360"/>
      </w:pPr>
      <w:rPr>
        <w:rFonts w:ascii="Wingdings" w:hAnsi="Wingdings" w:hint="default"/>
        <w:sz w:val="20"/>
      </w:rPr>
    </w:lvl>
    <w:lvl w:ilvl="4" w:tplc="FFFFFFFF" w:tentative="1">
      <w:start w:val="1"/>
      <w:numFmt w:val="bullet"/>
      <w:lvlText w:val=""/>
      <w:lvlJc w:val="left"/>
      <w:pPr>
        <w:tabs>
          <w:tab w:val="num" w:pos="3600"/>
        </w:tabs>
        <w:ind w:left="3600" w:hanging="360"/>
      </w:pPr>
      <w:rPr>
        <w:rFonts w:ascii="Wingdings" w:hAnsi="Wingdings" w:hint="default"/>
        <w:sz w:val="20"/>
      </w:rPr>
    </w:lvl>
    <w:lvl w:ilvl="5" w:tplc="FFFFFFFF" w:tentative="1">
      <w:start w:val="1"/>
      <w:numFmt w:val="bullet"/>
      <w:lvlText w:val=""/>
      <w:lvlJc w:val="left"/>
      <w:pPr>
        <w:tabs>
          <w:tab w:val="num" w:pos="4320"/>
        </w:tabs>
        <w:ind w:left="4320" w:hanging="360"/>
      </w:pPr>
      <w:rPr>
        <w:rFonts w:ascii="Wingdings" w:hAnsi="Wingdings" w:hint="default"/>
        <w:sz w:val="20"/>
      </w:rPr>
    </w:lvl>
    <w:lvl w:ilvl="6" w:tplc="FFFFFFFF" w:tentative="1">
      <w:start w:val="1"/>
      <w:numFmt w:val="bullet"/>
      <w:lvlText w:val=""/>
      <w:lvlJc w:val="left"/>
      <w:pPr>
        <w:tabs>
          <w:tab w:val="num" w:pos="5040"/>
        </w:tabs>
        <w:ind w:left="5040" w:hanging="360"/>
      </w:pPr>
      <w:rPr>
        <w:rFonts w:ascii="Wingdings" w:hAnsi="Wingdings" w:hint="default"/>
        <w:sz w:val="20"/>
      </w:rPr>
    </w:lvl>
    <w:lvl w:ilvl="7" w:tplc="FFFFFFFF" w:tentative="1">
      <w:start w:val="1"/>
      <w:numFmt w:val="bullet"/>
      <w:lvlText w:val=""/>
      <w:lvlJc w:val="left"/>
      <w:pPr>
        <w:tabs>
          <w:tab w:val="num" w:pos="5760"/>
        </w:tabs>
        <w:ind w:left="5760" w:hanging="360"/>
      </w:pPr>
      <w:rPr>
        <w:rFonts w:ascii="Wingdings" w:hAnsi="Wingdings" w:hint="default"/>
        <w:sz w:val="20"/>
      </w:rPr>
    </w:lvl>
    <w:lvl w:ilvl="8" w:tplc="FFFFFFFF"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93E20C7"/>
    <w:multiLevelType w:val="hybridMultilevel"/>
    <w:tmpl w:val="44A86A12"/>
    <w:lvl w:ilvl="0" w:tplc="FFFFFFFF">
      <w:start w:val="1"/>
      <w:numFmt w:val="bullet"/>
      <w:lvlText w:val=""/>
      <w:lvlJc w:val="left"/>
      <w:pPr>
        <w:tabs>
          <w:tab w:val="num" w:pos="720"/>
        </w:tabs>
        <w:ind w:left="720" w:hanging="360"/>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sz w:val="20"/>
      </w:rPr>
    </w:lvl>
    <w:lvl w:ilvl="2" w:tplc="FFFFFFFF" w:tentative="1">
      <w:start w:val="1"/>
      <w:numFmt w:val="bullet"/>
      <w:lvlText w:val=""/>
      <w:lvlJc w:val="left"/>
      <w:pPr>
        <w:tabs>
          <w:tab w:val="num" w:pos="2160"/>
        </w:tabs>
        <w:ind w:left="2160" w:hanging="360"/>
      </w:pPr>
      <w:rPr>
        <w:rFonts w:ascii="Wingdings" w:hAnsi="Wingdings" w:hint="default"/>
        <w:sz w:val="20"/>
      </w:rPr>
    </w:lvl>
    <w:lvl w:ilvl="3" w:tplc="FFFFFFFF" w:tentative="1">
      <w:start w:val="1"/>
      <w:numFmt w:val="bullet"/>
      <w:lvlText w:val=""/>
      <w:lvlJc w:val="left"/>
      <w:pPr>
        <w:tabs>
          <w:tab w:val="num" w:pos="2880"/>
        </w:tabs>
        <w:ind w:left="2880" w:hanging="360"/>
      </w:pPr>
      <w:rPr>
        <w:rFonts w:ascii="Wingdings" w:hAnsi="Wingdings" w:hint="default"/>
        <w:sz w:val="20"/>
      </w:rPr>
    </w:lvl>
    <w:lvl w:ilvl="4" w:tplc="FFFFFFFF" w:tentative="1">
      <w:start w:val="1"/>
      <w:numFmt w:val="bullet"/>
      <w:lvlText w:val=""/>
      <w:lvlJc w:val="left"/>
      <w:pPr>
        <w:tabs>
          <w:tab w:val="num" w:pos="3600"/>
        </w:tabs>
        <w:ind w:left="3600" w:hanging="360"/>
      </w:pPr>
      <w:rPr>
        <w:rFonts w:ascii="Wingdings" w:hAnsi="Wingdings" w:hint="default"/>
        <w:sz w:val="20"/>
      </w:rPr>
    </w:lvl>
    <w:lvl w:ilvl="5" w:tplc="FFFFFFFF" w:tentative="1">
      <w:start w:val="1"/>
      <w:numFmt w:val="bullet"/>
      <w:lvlText w:val=""/>
      <w:lvlJc w:val="left"/>
      <w:pPr>
        <w:tabs>
          <w:tab w:val="num" w:pos="4320"/>
        </w:tabs>
        <w:ind w:left="4320" w:hanging="360"/>
      </w:pPr>
      <w:rPr>
        <w:rFonts w:ascii="Wingdings" w:hAnsi="Wingdings" w:hint="default"/>
        <w:sz w:val="20"/>
      </w:rPr>
    </w:lvl>
    <w:lvl w:ilvl="6" w:tplc="FFFFFFFF" w:tentative="1">
      <w:start w:val="1"/>
      <w:numFmt w:val="bullet"/>
      <w:lvlText w:val=""/>
      <w:lvlJc w:val="left"/>
      <w:pPr>
        <w:tabs>
          <w:tab w:val="num" w:pos="5040"/>
        </w:tabs>
        <w:ind w:left="5040" w:hanging="360"/>
      </w:pPr>
      <w:rPr>
        <w:rFonts w:ascii="Wingdings" w:hAnsi="Wingdings" w:hint="default"/>
        <w:sz w:val="20"/>
      </w:rPr>
    </w:lvl>
    <w:lvl w:ilvl="7" w:tplc="FFFFFFFF" w:tentative="1">
      <w:start w:val="1"/>
      <w:numFmt w:val="bullet"/>
      <w:lvlText w:val=""/>
      <w:lvlJc w:val="left"/>
      <w:pPr>
        <w:tabs>
          <w:tab w:val="num" w:pos="5760"/>
        </w:tabs>
        <w:ind w:left="5760" w:hanging="360"/>
      </w:pPr>
      <w:rPr>
        <w:rFonts w:ascii="Wingdings" w:hAnsi="Wingdings" w:hint="default"/>
        <w:sz w:val="20"/>
      </w:rPr>
    </w:lvl>
    <w:lvl w:ilvl="8" w:tplc="FFFFFFFF"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CF465BE"/>
    <w:multiLevelType w:val="hybridMultilevel"/>
    <w:tmpl w:val="0576CF4E"/>
    <w:lvl w:ilvl="0" w:tplc="FFFFFFFF">
      <w:start w:val="1"/>
      <w:numFmt w:val="bullet"/>
      <w:lvlText w:val=""/>
      <w:lvlJc w:val="left"/>
      <w:pPr>
        <w:tabs>
          <w:tab w:val="num" w:pos="720"/>
        </w:tabs>
        <w:ind w:left="720" w:hanging="360"/>
      </w:pPr>
      <w:rPr>
        <w:rFonts w:ascii="Symbol" w:hAnsi="Symbol" w:hint="default"/>
        <w:sz w:val="20"/>
      </w:rPr>
    </w:lvl>
    <w:lvl w:ilvl="1" w:tplc="FFFFFFFF">
      <w:start w:val="1"/>
      <w:numFmt w:val="bullet"/>
      <w:lvlText w:val="o"/>
      <w:lvlJc w:val="left"/>
      <w:pPr>
        <w:tabs>
          <w:tab w:val="num" w:pos="1440"/>
        </w:tabs>
        <w:ind w:left="1440" w:hanging="360"/>
      </w:pPr>
      <w:rPr>
        <w:rFonts w:ascii="Courier New" w:hAnsi="Courier New" w:hint="default"/>
        <w:sz w:val="20"/>
      </w:rPr>
    </w:lvl>
    <w:lvl w:ilvl="2" w:tplc="FFFFFFFF" w:tentative="1">
      <w:start w:val="1"/>
      <w:numFmt w:val="bullet"/>
      <w:lvlText w:val=""/>
      <w:lvlJc w:val="left"/>
      <w:pPr>
        <w:tabs>
          <w:tab w:val="num" w:pos="2160"/>
        </w:tabs>
        <w:ind w:left="2160" w:hanging="360"/>
      </w:pPr>
      <w:rPr>
        <w:rFonts w:ascii="Wingdings" w:hAnsi="Wingdings" w:hint="default"/>
        <w:sz w:val="20"/>
      </w:rPr>
    </w:lvl>
    <w:lvl w:ilvl="3" w:tplc="FFFFFFFF" w:tentative="1">
      <w:start w:val="1"/>
      <w:numFmt w:val="bullet"/>
      <w:lvlText w:val=""/>
      <w:lvlJc w:val="left"/>
      <w:pPr>
        <w:tabs>
          <w:tab w:val="num" w:pos="2880"/>
        </w:tabs>
        <w:ind w:left="2880" w:hanging="360"/>
      </w:pPr>
      <w:rPr>
        <w:rFonts w:ascii="Wingdings" w:hAnsi="Wingdings" w:hint="default"/>
        <w:sz w:val="20"/>
      </w:rPr>
    </w:lvl>
    <w:lvl w:ilvl="4" w:tplc="FFFFFFFF" w:tentative="1">
      <w:start w:val="1"/>
      <w:numFmt w:val="bullet"/>
      <w:lvlText w:val=""/>
      <w:lvlJc w:val="left"/>
      <w:pPr>
        <w:tabs>
          <w:tab w:val="num" w:pos="3600"/>
        </w:tabs>
        <w:ind w:left="3600" w:hanging="360"/>
      </w:pPr>
      <w:rPr>
        <w:rFonts w:ascii="Wingdings" w:hAnsi="Wingdings" w:hint="default"/>
        <w:sz w:val="20"/>
      </w:rPr>
    </w:lvl>
    <w:lvl w:ilvl="5" w:tplc="FFFFFFFF" w:tentative="1">
      <w:start w:val="1"/>
      <w:numFmt w:val="bullet"/>
      <w:lvlText w:val=""/>
      <w:lvlJc w:val="left"/>
      <w:pPr>
        <w:tabs>
          <w:tab w:val="num" w:pos="4320"/>
        </w:tabs>
        <w:ind w:left="4320" w:hanging="360"/>
      </w:pPr>
      <w:rPr>
        <w:rFonts w:ascii="Wingdings" w:hAnsi="Wingdings" w:hint="default"/>
        <w:sz w:val="20"/>
      </w:rPr>
    </w:lvl>
    <w:lvl w:ilvl="6" w:tplc="FFFFFFFF" w:tentative="1">
      <w:start w:val="1"/>
      <w:numFmt w:val="bullet"/>
      <w:lvlText w:val=""/>
      <w:lvlJc w:val="left"/>
      <w:pPr>
        <w:tabs>
          <w:tab w:val="num" w:pos="5040"/>
        </w:tabs>
        <w:ind w:left="5040" w:hanging="360"/>
      </w:pPr>
      <w:rPr>
        <w:rFonts w:ascii="Wingdings" w:hAnsi="Wingdings" w:hint="default"/>
        <w:sz w:val="20"/>
      </w:rPr>
    </w:lvl>
    <w:lvl w:ilvl="7" w:tplc="FFFFFFFF" w:tentative="1">
      <w:start w:val="1"/>
      <w:numFmt w:val="bullet"/>
      <w:lvlText w:val=""/>
      <w:lvlJc w:val="left"/>
      <w:pPr>
        <w:tabs>
          <w:tab w:val="num" w:pos="5760"/>
        </w:tabs>
        <w:ind w:left="5760" w:hanging="360"/>
      </w:pPr>
      <w:rPr>
        <w:rFonts w:ascii="Wingdings" w:hAnsi="Wingdings" w:hint="default"/>
        <w:sz w:val="20"/>
      </w:rPr>
    </w:lvl>
    <w:lvl w:ilvl="8" w:tplc="FFFFFFFF"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EDF1429"/>
    <w:multiLevelType w:val="singleLevel"/>
    <w:tmpl w:val="82B61488"/>
    <w:lvl w:ilvl="0">
      <w:start w:val="1"/>
      <w:numFmt w:val="bullet"/>
      <w:lvlText w:val=""/>
      <w:lvlJc w:val="left"/>
      <w:pPr>
        <w:tabs>
          <w:tab w:val="num" w:pos="360"/>
        </w:tabs>
        <w:ind w:left="360" w:hanging="360"/>
      </w:pPr>
      <w:rPr>
        <w:rFonts w:ascii="Wingdings" w:hAnsi="Wingdings" w:hint="default"/>
        <w:sz w:val="28"/>
        <w:szCs w:val="28"/>
      </w:rPr>
    </w:lvl>
  </w:abstractNum>
  <w:num w:numId="1" w16cid:durableId="1135678427">
    <w:abstractNumId w:val="25"/>
  </w:num>
  <w:num w:numId="2" w16cid:durableId="1891453828">
    <w:abstractNumId w:val="28"/>
  </w:num>
  <w:num w:numId="3" w16cid:durableId="1571114808">
    <w:abstractNumId w:val="2"/>
  </w:num>
  <w:num w:numId="4" w16cid:durableId="1747414550">
    <w:abstractNumId w:val="33"/>
  </w:num>
  <w:num w:numId="5" w16cid:durableId="331615236">
    <w:abstractNumId w:val="14"/>
  </w:num>
  <w:num w:numId="6" w16cid:durableId="419058656">
    <w:abstractNumId w:val="6"/>
  </w:num>
  <w:num w:numId="7" w16cid:durableId="284315252">
    <w:abstractNumId w:val="19"/>
  </w:num>
  <w:num w:numId="8" w16cid:durableId="130447434">
    <w:abstractNumId w:val="38"/>
  </w:num>
  <w:num w:numId="9" w16cid:durableId="310058449">
    <w:abstractNumId w:val="22"/>
  </w:num>
  <w:num w:numId="10" w16cid:durableId="56560137">
    <w:abstractNumId w:val="32"/>
  </w:num>
  <w:num w:numId="11" w16cid:durableId="1059091440">
    <w:abstractNumId w:val="4"/>
  </w:num>
  <w:num w:numId="12" w16cid:durableId="533349830">
    <w:abstractNumId w:val="37"/>
  </w:num>
  <w:num w:numId="13" w16cid:durableId="288779181">
    <w:abstractNumId w:val="44"/>
  </w:num>
  <w:num w:numId="14" w16cid:durableId="634405885">
    <w:abstractNumId w:val="35"/>
  </w:num>
  <w:num w:numId="15" w16cid:durableId="71396645">
    <w:abstractNumId w:val="12"/>
  </w:num>
  <w:num w:numId="16" w16cid:durableId="1795446468">
    <w:abstractNumId w:val="20"/>
  </w:num>
  <w:num w:numId="17" w16cid:durableId="1536968817">
    <w:abstractNumId w:val="26"/>
  </w:num>
  <w:num w:numId="18" w16cid:durableId="1389109013">
    <w:abstractNumId w:val="24"/>
  </w:num>
  <w:num w:numId="19" w16cid:durableId="696197056">
    <w:abstractNumId w:val="0"/>
  </w:num>
  <w:num w:numId="20" w16cid:durableId="1045955690">
    <w:abstractNumId w:val="31"/>
  </w:num>
  <w:num w:numId="21" w16cid:durableId="23100352">
    <w:abstractNumId w:val="9"/>
  </w:num>
  <w:num w:numId="22" w16cid:durableId="1282493271">
    <w:abstractNumId w:val="9"/>
    <w:lvlOverride w:ilvl="1">
      <w:lvl w:ilvl="1" w:tplc="FFFFFFFF">
        <w:numFmt w:val="bullet"/>
        <w:lvlText w:val=""/>
        <w:lvlJc w:val="left"/>
        <w:pPr>
          <w:tabs>
            <w:tab w:val="num" w:pos="1440"/>
          </w:tabs>
          <w:ind w:left="1440" w:hanging="360"/>
        </w:pPr>
        <w:rPr>
          <w:rFonts w:ascii="Wingdings" w:hAnsi="Wingdings" w:hint="default"/>
          <w:sz w:val="20"/>
        </w:rPr>
      </w:lvl>
    </w:lvlOverride>
  </w:num>
  <w:num w:numId="23" w16cid:durableId="413548403">
    <w:abstractNumId w:val="17"/>
  </w:num>
  <w:num w:numId="24" w16cid:durableId="1511527663">
    <w:abstractNumId w:val="13"/>
  </w:num>
  <w:num w:numId="25" w16cid:durableId="1539706465">
    <w:abstractNumId w:val="10"/>
  </w:num>
  <w:num w:numId="26" w16cid:durableId="1277177447">
    <w:abstractNumId w:val="43"/>
  </w:num>
  <w:num w:numId="27" w16cid:durableId="1484421068">
    <w:abstractNumId w:val="43"/>
    <w:lvlOverride w:ilvl="1">
      <w:lvl w:ilvl="1" w:tplc="FFFFFFFF">
        <w:numFmt w:val="bullet"/>
        <w:lvlText w:val=""/>
        <w:lvlJc w:val="left"/>
        <w:pPr>
          <w:tabs>
            <w:tab w:val="num" w:pos="1440"/>
          </w:tabs>
          <w:ind w:left="1440" w:hanging="360"/>
        </w:pPr>
        <w:rPr>
          <w:rFonts w:ascii="Wingdings" w:hAnsi="Wingdings" w:hint="default"/>
          <w:sz w:val="20"/>
        </w:rPr>
      </w:lvl>
    </w:lvlOverride>
  </w:num>
  <w:num w:numId="28" w16cid:durableId="238250997">
    <w:abstractNumId w:val="29"/>
  </w:num>
  <w:num w:numId="29" w16cid:durableId="1619995664">
    <w:abstractNumId w:val="42"/>
  </w:num>
  <w:num w:numId="30" w16cid:durableId="521482537">
    <w:abstractNumId w:val="30"/>
  </w:num>
  <w:num w:numId="31" w16cid:durableId="521360643">
    <w:abstractNumId w:val="41"/>
  </w:num>
  <w:num w:numId="32" w16cid:durableId="548104350">
    <w:abstractNumId w:val="3"/>
  </w:num>
  <w:num w:numId="33" w16cid:durableId="1072849553">
    <w:abstractNumId w:val="21"/>
  </w:num>
  <w:num w:numId="34" w16cid:durableId="784926671">
    <w:abstractNumId w:val="34"/>
  </w:num>
  <w:num w:numId="35" w16cid:durableId="1000693970">
    <w:abstractNumId w:val="11"/>
  </w:num>
  <w:num w:numId="36" w16cid:durableId="874125419">
    <w:abstractNumId w:val="5"/>
  </w:num>
  <w:num w:numId="37" w16cid:durableId="118963818">
    <w:abstractNumId w:val="8"/>
  </w:num>
  <w:num w:numId="38" w16cid:durableId="576860118">
    <w:abstractNumId w:val="39"/>
  </w:num>
  <w:num w:numId="39" w16cid:durableId="1653022980">
    <w:abstractNumId w:val="27"/>
  </w:num>
  <w:num w:numId="40" w16cid:durableId="1626160397">
    <w:abstractNumId w:val="18"/>
  </w:num>
  <w:num w:numId="41" w16cid:durableId="1800300988">
    <w:abstractNumId w:val="7"/>
  </w:num>
  <w:num w:numId="42" w16cid:durableId="605190691">
    <w:abstractNumId w:val="40"/>
  </w:num>
  <w:num w:numId="43" w16cid:durableId="1818691257">
    <w:abstractNumId w:val="16"/>
  </w:num>
  <w:num w:numId="44" w16cid:durableId="634915764">
    <w:abstractNumId w:val="36"/>
  </w:num>
  <w:num w:numId="45" w16cid:durableId="681711639">
    <w:abstractNumId w:val="1"/>
  </w:num>
  <w:num w:numId="46" w16cid:durableId="1814520340">
    <w:abstractNumId w:val="23"/>
  </w:num>
  <w:num w:numId="47" w16cid:durableId="147432526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drawingGridHorizontalSpacing w:val="187"/>
  <w:displayVerticalDrawingGridEvery w:val="2"/>
  <w:noPunctuationKerning/>
  <w:characterSpacingControl w:val="doNotCompress"/>
  <w:hdrShapeDefaults>
    <o:shapedefaults v:ext="edit" spidmax="2050">
      <o:colormru v:ext="edit" colors="#c90,#ff5050,#0c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bE0NjEyMrY0MzG0NLFU0lEKTi0uzszPAykwrAUAvEg2ViwAAAA="/>
  </w:docVars>
  <w:rsids>
    <w:rsidRoot w:val="00DD3F53"/>
    <w:rsid w:val="00001C71"/>
    <w:rsid w:val="00014D92"/>
    <w:rsid w:val="00065400"/>
    <w:rsid w:val="000A3DFB"/>
    <w:rsid w:val="000E6ECD"/>
    <w:rsid w:val="000F1945"/>
    <w:rsid w:val="000F55F9"/>
    <w:rsid w:val="001230AC"/>
    <w:rsid w:val="00126A6E"/>
    <w:rsid w:val="00172791"/>
    <w:rsid w:val="001769B1"/>
    <w:rsid w:val="00182104"/>
    <w:rsid w:val="00182EFE"/>
    <w:rsid w:val="001A373C"/>
    <w:rsid w:val="001A3B0F"/>
    <w:rsid w:val="001B0858"/>
    <w:rsid w:val="001C686C"/>
    <w:rsid w:val="001E45F7"/>
    <w:rsid w:val="00254084"/>
    <w:rsid w:val="00265609"/>
    <w:rsid w:val="00291C58"/>
    <w:rsid w:val="002D3559"/>
    <w:rsid w:val="002F3E43"/>
    <w:rsid w:val="00336F15"/>
    <w:rsid w:val="00337C09"/>
    <w:rsid w:val="00344B48"/>
    <w:rsid w:val="003651C9"/>
    <w:rsid w:val="0037744E"/>
    <w:rsid w:val="00387B4D"/>
    <w:rsid w:val="003904EB"/>
    <w:rsid w:val="00393487"/>
    <w:rsid w:val="003A5EED"/>
    <w:rsid w:val="003C78E6"/>
    <w:rsid w:val="003D6619"/>
    <w:rsid w:val="00404050"/>
    <w:rsid w:val="00422041"/>
    <w:rsid w:val="00427764"/>
    <w:rsid w:val="00432EE8"/>
    <w:rsid w:val="004538AD"/>
    <w:rsid w:val="00465BCD"/>
    <w:rsid w:val="0048358A"/>
    <w:rsid w:val="004A3212"/>
    <w:rsid w:val="004A33B7"/>
    <w:rsid w:val="005023CB"/>
    <w:rsid w:val="00502B6A"/>
    <w:rsid w:val="005047FE"/>
    <w:rsid w:val="00510879"/>
    <w:rsid w:val="005159AE"/>
    <w:rsid w:val="00525A6A"/>
    <w:rsid w:val="00526682"/>
    <w:rsid w:val="00553EC9"/>
    <w:rsid w:val="00554E26"/>
    <w:rsid w:val="00555B6C"/>
    <w:rsid w:val="00584CC5"/>
    <w:rsid w:val="00590006"/>
    <w:rsid w:val="005A06D1"/>
    <w:rsid w:val="005C3E44"/>
    <w:rsid w:val="005C7A56"/>
    <w:rsid w:val="00626D7B"/>
    <w:rsid w:val="00643C60"/>
    <w:rsid w:val="0064799B"/>
    <w:rsid w:val="006568C2"/>
    <w:rsid w:val="0069441D"/>
    <w:rsid w:val="006B4EBE"/>
    <w:rsid w:val="006C19B6"/>
    <w:rsid w:val="006D1358"/>
    <w:rsid w:val="006D3A3B"/>
    <w:rsid w:val="006D6A84"/>
    <w:rsid w:val="006F15CD"/>
    <w:rsid w:val="006F3A45"/>
    <w:rsid w:val="00706A37"/>
    <w:rsid w:val="00733744"/>
    <w:rsid w:val="007B795C"/>
    <w:rsid w:val="007D61BD"/>
    <w:rsid w:val="007E53CB"/>
    <w:rsid w:val="008043A2"/>
    <w:rsid w:val="00804A6A"/>
    <w:rsid w:val="00814CC4"/>
    <w:rsid w:val="00823AF5"/>
    <w:rsid w:val="00843879"/>
    <w:rsid w:val="00847EE5"/>
    <w:rsid w:val="008A3626"/>
    <w:rsid w:val="008B7F6C"/>
    <w:rsid w:val="008F070F"/>
    <w:rsid w:val="00903185"/>
    <w:rsid w:val="009110F0"/>
    <w:rsid w:val="009315C7"/>
    <w:rsid w:val="00974B15"/>
    <w:rsid w:val="009833EF"/>
    <w:rsid w:val="009B1B1E"/>
    <w:rsid w:val="009D055E"/>
    <w:rsid w:val="009D11F5"/>
    <w:rsid w:val="009D5163"/>
    <w:rsid w:val="009D7CEA"/>
    <w:rsid w:val="009E1313"/>
    <w:rsid w:val="00A055D6"/>
    <w:rsid w:val="00A13CC9"/>
    <w:rsid w:val="00AB45CC"/>
    <w:rsid w:val="00AC06BC"/>
    <w:rsid w:val="00AC4A25"/>
    <w:rsid w:val="00AD0B10"/>
    <w:rsid w:val="00AD5748"/>
    <w:rsid w:val="00AE2392"/>
    <w:rsid w:val="00AF7CB0"/>
    <w:rsid w:val="00B03DE9"/>
    <w:rsid w:val="00B1314F"/>
    <w:rsid w:val="00B62922"/>
    <w:rsid w:val="00BA3020"/>
    <w:rsid w:val="00BA4F55"/>
    <w:rsid w:val="00BB5720"/>
    <w:rsid w:val="00BB635D"/>
    <w:rsid w:val="00BB7B85"/>
    <w:rsid w:val="00BD36B9"/>
    <w:rsid w:val="00BD7BE0"/>
    <w:rsid w:val="00BF3CFA"/>
    <w:rsid w:val="00C13C80"/>
    <w:rsid w:val="00C16A97"/>
    <w:rsid w:val="00C32970"/>
    <w:rsid w:val="00C449CE"/>
    <w:rsid w:val="00C8401C"/>
    <w:rsid w:val="00C9799D"/>
    <w:rsid w:val="00CD4FBC"/>
    <w:rsid w:val="00CD5ED5"/>
    <w:rsid w:val="00D33287"/>
    <w:rsid w:val="00D416BD"/>
    <w:rsid w:val="00D63E55"/>
    <w:rsid w:val="00D72599"/>
    <w:rsid w:val="00D74756"/>
    <w:rsid w:val="00D76B4A"/>
    <w:rsid w:val="00DB5368"/>
    <w:rsid w:val="00DD3AFD"/>
    <w:rsid w:val="00DD3F53"/>
    <w:rsid w:val="00E47E4A"/>
    <w:rsid w:val="00E60292"/>
    <w:rsid w:val="00E80035"/>
    <w:rsid w:val="00E9065A"/>
    <w:rsid w:val="00EA1633"/>
    <w:rsid w:val="00EA3902"/>
    <w:rsid w:val="00EC0330"/>
    <w:rsid w:val="00ED2ACF"/>
    <w:rsid w:val="00EE7B0D"/>
    <w:rsid w:val="00F33944"/>
    <w:rsid w:val="00F3622E"/>
    <w:rsid w:val="00F73621"/>
    <w:rsid w:val="00F9144F"/>
    <w:rsid w:val="00FB70E7"/>
    <w:rsid w:val="00FE31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0">
      <o:colormru v:ext="edit" colors="#c90,#ff5050,#0c9"/>
    </o:shapedefaults>
    <o:shapelayout v:ext="edit">
      <o:idmap v:ext="edit" data="2"/>
    </o:shapelayout>
  </w:shapeDefaults>
  <w:decimalSymbol w:val="."/>
  <w:listSeparator w:val=","/>
  <w14:docId w14:val="417AEDA9"/>
  <w15:chartTrackingRefBased/>
  <w15:docId w15:val="{208ADD4F-6C5E-44ED-B89E-D43D0AD16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4"/>
      <w:szCs w:val="24"/>
    </w:rPr>
  </w:style>
  <w:style w:type="paragraph" w:styleId="Heading1">
    <w:name w:val="heading 1"/>
    <w:basedOn w:val="Normal"/>
    <w:next w:val="Normal"/>
    <w:qFormat/>
    <w:pPr>
      <w:keepNext/>
      <w:outlineLvl w:val="0"/>
    </w:pPr>
    <w:rPr>
      <w:b/>
      <w:bCs/>
      <w:sz w:val="48"/>
    </w:rPr>
  </w:style>
  <w:style w:type="paragraph" w:styleId="Heading2">
    <w:name w:val="heading 2"/>
    <w:basedOn w:val="Normal"/>
    <w:next w:val="Normal"/>
    <w:link w:val="Heading2Char"/>
    <w:qFormat/>
    <w:rsid w:val="000A3DFB"/>
    <w:pPr>
      <w:keepNext/>
      <w:spacing w:before="240" w:after="60"/>
      <w:outlineLvl w:val="1"/>
    </w:pPr>
    <w:rPr>
      <w:rFonts w:cs="Arial"/>
      <w:b/>
      <w:bCs/>
      <w:i/>
      <w:iCs/>
      <w:color w:val="00000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Header">
    <w:name w:val="header"/>
    <w:basedOn w:val="Normal"/>
    <w:pPr>
      <w:tabs>
        <w:tab w:val="center" w:pos="4320"/>
        <w:tab w:val="right" w:pos="8640"/>
      </w:tabs>
    </w:pPr>
  </w:style>
  <w:style w:type="paragraph" w:styleId="Title">
    <w:name w:val="Title"/>
    <w:basedOn w:val="Normal"/>
    <w:qFormat/>
    <w:pPr>
      <w:jc w:val="center"/>
    </w:pPr>
    <w:rPr>
      <w:rFonts w:ascii="Times New Roman" w:hAnsi="Times New Roman"/>
      <w:sz w:val="28"/>
      <w:szCs w:val="20"/>
    </w:rPr>
  </w:style>
  <w:style w:type="paragraph" w:styleId="Subtitle">
    <w:name w:val="Subtitle"/>
    <w:basedOn w:val="Normal"/>
    <w:qFormat/>
    <w:pPr>
      <w:jc w:val="center"/>
    </w:pPr>
    <w:rPr>
      <w:rFonts w:ascii="Times New Roman" w:hAnsi="Times New Roman"/>
      <w:b/>
      <w:sz w:val="28"/>
      <w:szCs w:val="20"/>
    </w:rPr>
  </w:style>
  <w:style w:type="paragraph" w:styleId="BodyText">
    <w:name w:val="Body Text"/>
    <w:basedOn w:val="Normal"/>
    <w:autoRedefine/>
    <w:rsid w:val="00344B48"/>
    <w:pPr>
      <w:shd w:val="clear" w:color="009999" w:fill="auto"/>
      <w:spacing w:before="120" w:after="120"/>
    </w:pPr>
    <w:rPr>
      <w:rFonts w:cs="Arial"/>
      <w:b/>
      <w:bCs/>
      <w:sz w:val="28"/>
      <w:szCs w:val="28"/>
    </w:rPr>
  </w:style>
  <w:style w:type="paragraph" w:customStyle="1" w:styleId="Style1">
    <w:name w:val="Style 1"/>
    <w:basedOn w:val="Normal"/>
    <w:pPr>
      <w:widowControl w:val="0"/>
      <w:autoSpaceDE w:val="0"/>
      <w:autoSpaceDN w:val="0"/>
      <w:spacing w:line="228" w:lineRule="exact"/>
    </w:pPr>
    <w:rPr>
      <w:rFonts w:ascii="Times New Roman" w:hAnsi="Times New Roman"/>
    </w:rPr>
  </w:style>
  <w:style w:type="paragraph" w:customStyle="1" w:styleId="Style10">
    <w:name w:val="Style1"/>
    <w:basedOn w:val="Normal"/>
    <w:pPr>
      <w:spacing w:before="120" w:after="120"/>
      <w:jc w:val="center"/>
    </w:pPr>
    <w:rPr>
      <w:rFonts w:ascii="Arial Black" w:hAnsi="Arial Black"/>
      <w:sz w:val="28"/>
      <w:szCs w:val="28"/>
    </w:rPr>
  </w:style>
  <w:style w:type="character" w:customStyle="1" w:styleId="BodyTextChar">
    <w:name w:val="Body Text Char"/>
    <w:rPr>
      <w:b/>
      <w:noProof w:val="0"/>
      <w:sz w:val="28"/>
      <w:szCs w:val="28"/>
      <w:lang w:val="en-US" w:eastAsia="en-US" w:bidi="ar-SA"/>
    </w:rPr>
  </w:style>
  <w:style w:type="paragraph" w:styleId="BalloonText">
    <w:name w:val="Balloon Text"/>
    <w:basedOn w:val="Normal"/>
    <w:semiHidden/>
    <w:rPr>
      <w:rFonts w:ascii="Tahoma" w:hAnsi="Tahoma" w:cs="Tahoma"/>
      <w:sz w:val="16"/>
      <w:szCs w:val="16"/>
    </w:rPr>
  </w:style>
  <w:style w:type="paragraph" w:customStyle="1" w:styleId="Style2">
    <w:name w:val="Style 2"/>
    <w:basedOn w:val="Normal"/>
    <w:pPr>
      <w:widowControl w:val="0"/>
      <w:autoSpaceDE w:val="0"/>
      <w:autoSpaceDN w:val="0"/>
      <w:adjustRightInd w:val="0"/>
    </w:pPr>
    <w:rPr>
      <w:rFonts w:ascii="Times New Roman" w:hAnsi="Times New Roman"/>
    </w:rPr>
  </w:style>
  <w:style w:type="table" w:styleId="TableGrid">
    <w:name w:val="Table Grid"/>
    <w:basedOn w:val="TableNormal"/>
    <w:rsid w:val="008F07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mailStyle27">
    <w:name w:val="EmailStyle27"/>
    <w:semiHidden/>
    <w:rsid w:val="00BB5720"/>
    <w:rPr>
      <w:rFonts w:ascii="Arial" w:hAnsi="Arial" w:cs="Arial"/>
      <w:color w:val="000080"/>
      <w:sz w:val="20"/>
      <w:szCs w:val="20"/>
    </w:rPr>
  </w:style>
  <w:style w:type="paragraph" w:styleId="BodyText2">
    <w:name w:val="Body Text 2"/>
    <w:basedOn w:val="Normal"/>
    <w:link w:val="BodyText2Char"/>
    <w:uiPriority w:val="99"/>
    <w:semiHidden/>
    <w:unhideWhenUsed/>
    <w:rsid w:val="000A3DFB"/>
    <w:pPr>
      <w:spacing w:after="120" w:line="480" w:lineRule="auto"/>
    </w:pPr>
  </w:style>
  <w:style w:type="character" w:customStyle="1" w:styleId="BodyText2Char">
    <w:name w:val="Body Text 2 Char"/>
    <w:link w:val="BodyText2"/>
    <w:uiPriority w:val="99"/>
    <w:semiHidden/>
    <w:rsid w:val="000A3DFB"/>
    <w:rPr>
      <w:rFonts w:ascii="Arial" w:hAnsi="Arial"/>
      <w:sz w:val="24"/>
      <w:szCs w:val="24"/>
    </w:rPr>
  </w:style>
  <w:style w:type="character" w:customStyle="1" w:styleId="Heading2Char">
    <w:name w:val="Heading 2 Char"/>
    <w:link w:val="Heading2"/>
    <w:rsid w:val="000A3DFB"/>
    <w:rPr>
      <w:rFonts w:ascii="Arial" w:hAnsi="Arial" w:cs="Arial"/>
      <w:b/>
      <w:bCs/>
      <w:i/>
      <w:iCs/>
      <w:color w:val="000000"/>
      <w:sz w:val="28"/>
      <w:szCs w:val="28"/>
    </w:rPr>
  </w:style>
  <w:style w:type="character" w:styleId="Hyperlink">
    <w:name w:val="Hyperlink"/>
    <w:rsid w:val="000A3DFB"/>
    <w:rPr>
      <w:rFonts w:ascii="Times New Roman" w:hAnsi="Times New Roman" w:hint="default"/>
      <w:strike w:val="0"/>
      <w:noProof/>
      <w:color w:val="0000FF"/>
      <w:spacing w:val="0"/>
      <w:sz w:val="20"/>
      <w:u w:val="single"/>
    </w:rPr>
  </w:style>
  <w:style w:type="paragraph" w:styleId="NormalWeb">
    <w:name w:val="Normal (Web)"/>
    <w:basedOn w:val="Normal"/>
    <w:rsid w:val="000A3DFB"/>
    <w:pPr>
      <w:spacing w:before="100" w:beforeAutospacing="1" w:after="100" w:afterAutospacing="1"/>
    </w:pPr>
    <w:rPr>
      <w:rFonts w:ascii="Times New Roman" w:hAnsi="Times New Roman"/>
      <w:color w:val="000000"/>
    </w:rPr>
  </w:style>
  <w:style w:type="character" w:styleId="Emphasis">
    <w:name w:val="Emphasis"/>
    <w:qFormat/>
    <w:rsid w:val="000A3DFB"/>
    <w:rPr>
      <w:rFonts w:ascii="Times New Roman" w:hAnsi="Times New Roman" w:hint="default"/>
      <w:i/>
      <w:iCs/>
      <w:strike w:val="0"/>
      <w:noProof/>
      <w:color w:val="000000"/>
      <w:spacing w:val="0"/>
      <w:sz w:val="20"/>
    </w:rPr>
  </w:style>
  <w:style w:type="character" w:styleId="Strong">
    <w:name w:val="Strong"/>
    <w:qFormat/>
    <w:rsid w:val="000A3DFB"/>
    <w:rPr>
      <w:rFonts w:ascii="Times New Roman" w:hAnsi="Times New Roman" w:hint="default"/>
      <w:b/>
      <w:bCs/>
      <w:strike w:val="0"/>
      <w:noProof/>
      <w:color w:val="000000"/>
      <w:spacing w:val="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eoc.gov/docs/guidance-inquiries.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B24AD8-14BD-4674-AAF2-910C154F71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1845</Words>
  <Characters>10521</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EMPLOYEE INJURY PACKET</vt:lpstr>
    </vt:vector>
  </TitlesOfParts>
  <Company/>
  <LinksUpToDate>false</LinksUpToDate>
  <CharactersWithSpaces>12342</CharactersWithSpaces>
  <SharedDoc>false</SharedDoc>
  <HLinks>
    <vt:vector size="6" baseType="variant">
      <vt:variant>
        <vt:i4>4718619</vt:i4>
      </vt:variant>
      <vt:variant>
        <vt:i4>30</vt:i4>
      </vt:variant>
      <vt:variant>
        <vt:i4>0</vt:i4>
      </vt:variant>
      <vt:variant>
        <vt:i4>5</vt:i4>
      </vt:variant>
      <vt:variant>
        <vt:lpwstr>http://www.eeoc.gov/docs/guidance-inquiries.html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EMPLOYEE INJURY PACKET</dc:title>
  <dc:subject/>
  <dc:creator>Kevin Ring</dc:creator>
  <cp:keywords/>
  <dc:description/>
  <cp:lastModifiedBy>Kevin Ring</cp:lastModifiedBy>
  <cp:revision>3</cp:revision>
  <cp:lastPrinted>2025-12-15T20:10:00Z</cp:lastPrinted>
  <dcterms:created xsi:type="dcterms:W3CDTF">2026-08-17T12:34:00Z</dcterms:created>
  <dcterms:modified xsi:type="dcterms:W3CDTF">2026-08-17T12:34:00Z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e777e6ed78e8a26dadcdb34864cf41cd2b16efc57f686b41614cfd68d61316b3</vt:lpwstr>
  </property>
</Properties>
</file>