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1D27" w14:textId="77777777" w:rsidR="00000000" w:rsidRDefault="00AE75D1">
      <w:r>
        <w:t>Injury Code Definitions</w:t>
      </w:r>
    </w:p>
    <w:p w14:paraId="48E81372" w14:textId="21C2FDDE" w:rsidR="00AE75D1" w:rsidRDefault="00AE75D1" w:rsidP="00AE75D1">
      <w:pPr>
        <w:pStyle w:val="ListParagraph"/>
        <w:numPr>
          <w:ilvl w:val="0"/>
          <w:numId w:val="1"/>
        </w:numPr>
      </w:pPr>
      <w:r>
        <w:t>Death</w:t>
      </w:r>
      <w:r w:rsidR="00D901AB">
        <w:br/>
      </w:r>
    </w:p>
    <w:p w14:paraId="309C48B4" w14:textId="77777777" w:rsidR="00D901AB" w:rsidRDefault="00AE75D1" w:rsidP="00D901AB">
      <w:pPr>
        <w:pStyle w:val="ListParagraph"/>
        <w:numPr>
          <w:ilvl w:val="0"/>
          <w:numId w:val="1"/>
        </w:numPr>
      </w:pPr>
      <w:r>
        <w:t>Permanent Total Disability</w:t>
      </w:r>
    </w:p>
    <w:p w14:paraId="442990DA" w14:textId="1E795AC7" w:rsidR="00D901AB" w:rsidRDefault="00D901AB" w:rsidP="00D901AB">
      <w:pPr>
        <w:ind w:left="720"/>
      </w:pPr>
      <w:r>
        <w:t>S</w:t>
      </w:r>
      <w:r w:rsidRPr="00D901AB">
        <w:t>omeone that was injured so severely that they will be incapable of doing any sort of productive work after they reach maximum medical improvement.</w:t>
      </w:r>
    </w:p>
    <w:p w14:paraId="2A716D79" w14:textId="5091EADD" w:rsidR="00AE75D1" w:rsidRDefault="00AE75D1" w:rsidP="00AE75D1">
      <w:pPr>
        <w:pStyle w:val="ListParagraph"/>
        <w:numPr>
          <w:ilvl w:val="0"/>
          <w:numId w:val="1"/>
        </w:numPr>
      </w:pPr>
      <w:r>
        <w:t>Major Permanent Partial Disability</w:t>
      </w:r>
      <w:r w:rsidR="00D901AB">
        <w:br/>
      </w:r>
    </w:p>
    <w:p w14:paraId="66FF92BF" w14:textId="77777777" w:rsidR="00D901AB" w:rsidRDefault="00AE75D1" w:rsidP="00D901AB">
      <w:pPr>
        <w:pStyle w:val="ListParagraph"/>
        <w:numPr>
          <w:ilvl w:val="0"/>
          <w:numId w:val="1"/>
        </w:numPr>
      </w:pPr>
      <w:r>
        <w:t>Minor Permanent Partial Disability</w:t>
      </w:r>
    </w:p>
    <w:p w14:paraId="183594C9" w14:textId="08EC097D" w:rsidR="00D901AB" w:rsidRDefault="00D901AB" w:rsidP="00D901AB">
      <w:pPr>
        <w:pStyle w:val="ListParagraph"/>
      </w:pPr>
      <w:r>
        <w:br/>
        <w:t>3 and 4</w:t>
      </w:r>
      <w:r w:rsidRPr="00D901AB">
        <w:t xml:space="preserve"> are only used in a few states</w:t>
      </w:r>
      <w:r>
        <w:t>, and both indicate that after reaching maximum medical improvement, the injured worker will have a permanent loss of function,</w:t>
      </w:r>
      <w:r w:rsidRPr="00D901AB">
        <w:t xml:space="preserve"> but it is only a partial disability, not total.</w:t>
      </w:r>
      <w:r>
        <w:t xml:space="preserve"> </w:t>
      </w:r>
      <w:r w:rsidRPr="00D901AB">
        <w:t>Injury code 9 is used in place of these in most states.</w:t>
      </w:r>
      <w:r>
        <w:br/>
      </w:r>
    </w:p>
    <w:p w14:paraId="028714F4" w14:textId="6F0650AF" w:rsidR="00D901AB" w:rsidRDefault="00AE75D1" w:rsidP="00885197">
      <w:pPr>
        <w:pStyle w:val="ListParagraph"/>
        <w:numPr>
          <w:ilvl w:val="0"/>
          <w:numId w:val="1"/>
        </w:numPr>
      </w:pPr>
      <w:r>
        <w:t>Temporary Total Disability</w:t>
      </w:r>
      <w:r w:rsidR="00885197">
        <w:br/>
      </w:r>
      <w:r w:rsidR="00885197">
        <w:br/>
      </w:r>
      <w:r w:rsidR="00D901AB">
        <w:t>S</w:t>
      </w:r>
      <w:r w:rsidR="00D901AB" w:rsidRPr="00D901AB">
        <w:t xml:space="preserve">omeone who was unable to work at all long enough to trigger lost wage payments from the insurance </w:t>
      </w:r>
      <w:proofErr w:type="gramStart"/>
      <w:r w:rsidR="00D901AB" w:rsidRPr="00D901AB">
        <w:t>company</w:t>
      </w:r>
      <w:proofErr w:type="gramEnd"/>
      <w:r w:rsidR="00D901AB" w:rsidRPr="00D901AB">
        <w:t xml:space="preserve"> but when they reach maximum medical improvement, they are back to 100% of what they were prior to their injury.</w:t>
      </w:r>
      <w:r w:rsidR="00885197">
        <w:br/>
      </w:r>
    </w:p>
    <w:p w14:paraId="637FF38F" w14:textId="658D92DD" w:rsidR="00D901AB" w:rsidRDefault="00AE75D1" w:rsidP="00885197">
      <w:pPr>
        <w:pStyle w:val="ListParagraph"/>
        <w:numPr>
          <w:ilvl w:val="0"/>
          <w:numId w:val="1"/>
        </w:numPr>
      </w:pPr>
      <w:r>
        <w:t>Medical Only</w:t>
      </w:r>
      <w:r w:rsidR="00885197">
        <w:br/>
      </w:r>
      <w:r w:rsidR="00885197">
        <w:br/>
        <w:t>T</w:t>
      </w:r>
      <w:r w:rsidR="00D901AB" w:rsidRPr="00D901AB">
        <w:t>here were no lost wage payments either made or reserved on this injury.</w:t>
      </w:r>
      <w:r w:rsidR="00885197">
        <w:br/>
      </w:r>
    </w:p>
    <w:p w14:paraId="3252563E" w14:textId="77777777" w:rsidR="00AE75D1" w:rsidRDefault="00AE75D1" w:rsidP="00AE75D1">
      <w:pPr>
        <w:pStyle w:val="ListParagraph"/>
        <w:numPr>
          <w:ilvl w:val="0"/>
          <w:numId w:val="1"/>
        </w:numPr>
      </w:pPr>
      <w:r>
        <w:t>Contract Medical or Hospital Allowance</w:t>
      </w:r>
    </w:p>
    <w:p w14:paraId="1BC34A76" w14:textId="77777777" w:rsidR="00AE75D1" w:rsidRDefault="00AE75D1" w:rsidP="00AE75D1">
      <w:pPr>
        <w:pStyle w:val="ListParagraph"/>
        <w:numPr>
          <w:ilvl w:val="0"/>
          <w:numId w:val="1"/>
        </w:numPr>
      </w:pPr>
      <w:r>
        <w:t>Compromise Death</w:t>
      </w:r>
    </w:p>
    <w:p w14:paraId="2E2538DB" w14:textId="4742886B" w:rsidR="00D901AB" w:rsidRDefault="00D901AB" w:rsidP="00D901AB">
      <w:pPr>
        <w:pStyle w:val="ListParagraph"/>
        <w:numPr>
          <w:ilvl w:val="1"/>
          <w:numId w:val="1"/>
        </w:numPr>
      </w:pPr>
      <w:r>
        <w:t>T</w:t>
      </w:r>
      <w:r w:rsidRPr="00D901AB">
        <w:t>hese codes exist but we have never seen them used.</w:t>
      </w:r>
    </w:p>
    <w:p w14:paraId="2E0C64B7" w14:textId="77777777" w:rsidR="00AE75D1" w:rsidRDefault="00AE75D1" w:rsidP="00AE75D1">
      <w:pPr>
        <w:pStyle w:val="ListParagraph"/>
        <w:numPr>
          <w:ilvl w:val="0"/>
          <w:numId w:val="1"/>
        </w:numPr>
      </w:pPr>
      <w:r>
        <w:t>Permanent Partial Disability</w:t>
      </w:r>
    </w:p>
    <w:p w14:paraId="4804F7B8" w14:textId="0A14C416" w:rsidR="00D901AB" w:rsidRDefault="00D901AB" w:rsidP="00D901AB">
      <w:pPr>
        <w:pStyle w:val="ListParagraph"/>
        <w:numPr>
          <w:ilvl w:val="1"/>
          <w:numId w:val="1"/>
        </w:numPr>
      </w:pPr>
      <w:r>
        <w:t>As referenced above, this is the injury code when a worker has a permanent loss of function after their injury,</w:t>
      </w:r>
      <w:r w:rsidRPr="00D901AB">
        <w:t xml:space="preserve"> which could range from losing an entire appendage to loss of range of motion.</w:t>
      </w:r>
    </w:p>
    <w:sectPr w:rsidR="00D90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E55E0"/>
    <w:multiLevelType w:val="hybridMultilevel"/>
    <w:tmpl w:val="C2C0CFAC"/>
    <w:lvl w:ilvl="0" w:tplc="4AF04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22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5D1"/>
    <w:rsid w:val="003B7EB8"/>
    <w:rsid w:val="00813357"/>
    <w:rsid w:val="00885197"/>
    <w:rsid w:val="009C69DA"/>
    <w:rsid w:val="00AE75D1"/>
    <w:rsid w:val="00D9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F1F2"/>
  <w15:docId w15:val="{AB147B4B-CB56-4327-87C7-D13FD1B4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1015</Characters>
  <Application>Microsoft Office Word</Application>
  <DocSecurity>0</DocSecurity>
  <Lines>112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Kevin Ring</cp:lastModifiedBy>
  <cp:revision>2</cp:revision>
  <dcterms:created xsi:type="dcterms:W3CDTF">2014-12-07T14:46:00Z</dcterms:created>
  <dcterms:modified xsi:type="dcterms:W3CDTF">2026-01-26T14:56:00Z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a8ad285c-3117-455a-9443-160aee528e49</vt:lpwstr>
  </property>
</Properties>
</file>